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margin" w:tblpY="1259"/>
        <w:tblW w:w="5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0A0"/>
      </w:tblPr>
      <w:tblGrid>
        <w:gridCol w:w="9445"/>
      </w:tblGrid>
      <w:tr w:rsidR="007C5277" w:rsidRPr="00E45149">
        <w:tc>
          <w:tcPr>
            <w:tcW w:w="5000" w:type="pct"/>
          </w:tcPr>
          <w:p w:rsidR="007C5277" w:rsidRDefault="007C5277" w:rsidP="007C5277">
            <w:pPr>
              <w:pStyle w:val="NoSpacing"/>
              <w:rPr>
                <w:rFonts w:ascii="Cambria" w:hAnsi="Cambria"/>
                <w:sz w:val="72"/>
                <w:szCs w:val="72"/>
              </w:rPr>
            </w:pPr>
            <w:r>
              <w:rPr>
                <w:rFonts w:ascii="Cambria" w:hAnsi="Cambria"/>
                <w:sz w:val="72"/>
                <w:szCs w:val="72"/>
              </w:rPr>
              <w:t>Seitenzahlen, Fußnoten, Zit</w:t>
            </w:r>
            <w:r>
              <w:rPr>
                <w:rFonts w:ascii="Cambria" w:hAnsi="Cambria"/>
                <w:sz w:val="72"/>
                <w:szCs w:val="72"/>
              </w:rPr>
              <w:t>a</w:t>
            </w:r>
            <w:r>
              <w:rPr>
                <w:rFonts w:ascii="Cambria" w:hAnsi="Cambria"/>
                <w:sz w:val="72"/>
                <w:szCs w:val="72"/>
              </w:rPr>
              <w:t>te, Gliederung und Inhalt</w:t>
            </w:r>
            <w:r>
              <w:rPr>
                <w:rFonts w:ascii="Cambria" w:hAnsi="Cambria"/>
                <w:sz w:val="72"/>
                <w:szCs w:val="72"/>
              </w:rPr>
              <w:t>s</w:t>
            </w:r>
            <w:r>
              <w:rPr>
                <w:rFonts w:ascii="Cambria" w:hAnsi="Cambria"/>
                <w:sz w:val="72"/>
                <w:szCs w:val="72"/>
              </w:rPr>
              <w:t>verzeichnis mit Word2007 automatisch verwa</w:t>
            </w:r>
            <w:r>
              <w:rPr>
                <w:rFonts w:ascii="Cambria" w:hAnsi="Cambria"/>
                <w:sz w:val="72"/>
                <w:szCs w:val="72"/>
              </w:rPr>
              <w:t>l</w:t>
            </w:r>
            <w:r>
              <w:rPr>
                <w:rFonts w:ascii="Cambria" w:hAnsi="Cambria"/>
                <w:sz w:val="72"/>
                <w:szCs w:val="72"/>
              </w:rPr>
              <w:t>ten</w:t>
            </w:r>
          </w:p>
        </w:tc>
      </w:tr>
      <w:tr w:rsidR="007C5277" w:rsidRPr="00E45149">
        <w:tc>
          <w:tcPr>
            <w:tcW w:w="5000" w:type="pct"/>
          </w:tcPr>
          <w:p w:rsidR="007C5277" w:rsidRPr="00E45149" w:rsidRDefault="007C5277" w:rsidP="007C5277">
            <w:pPr>
              <w:pStyle w:val="NoSpacing"/>
              <w:rPr>
                <w:sz w:val="40"/>
                <w:szCs w:val="40"/>
              </w:rPr>
            </w:pPr>
            <w:r w:rsidRPr="00E45149">
              <w:rPr>
                <w:sz w:val="40"/>
                <w:szCs w:val="40"/>
              </w:rPr>
              <w:t>Eine Hilfe zur Formati</w:t>
            </w:r>
            <w:r w:rsidRPr="00E45149">
              <w:rPr>
                <w:sz w:val="40"/>
                <w:szCs w:val="40"/>
              </w:rPr>
              <w:t>e</w:t>
            </w:r>
            <w:r w:rsidRPr="00E45149">
              <w:rPr>
                <w:sz w:val="40"/>
                <w:szCs w:val="40"/>
              </w:rPr>
              <w:t>rung des Fachbericht</w:t>
            </w:r>
            <w:r>
              <w:rPr>
                <w:sz w:val="40"/>
                <w:szCs w:val="40"/>
              </w:rPr>
              <w:t>e</w:t>
            </w:r>
            <w:r w:rsidRPr="00E45149">
              <w:rPr>
                <w:sz w:val="40"/>
                <w:szCs w:val="40"/>
              </w:rPr>
              <w:t>s und der Sem</w:t>
            </w:r>
            <w:r w:rsidRPr="00E45149">
              <w:rPr>
                <w:sz w:val="40"/>
                <w:szCs w:val="40"/>
              </w:rPr>
              <w:t>i</w:t>
            </w:r>
            <w:r w:rsidRPr="00E45149">
              <w:rPr>
                <w:sz w:val="40"/>
                <w:szCs w:val="40"/>
              </w:rPr>
              <w:t>nararbeit</w:t>
            </w:r>
          </w:p>
        </w:tc>
      </w:tr>
      <w:tr w:rsidR="007C5277" w:rsidRPr="00E45149">
        <w:tc>
          <w:tcPr>
            <w:tcW w:w="5000" w:type="pct"/>
          </w:tcPr>
          <w:p w:rsidR="007C5277" w:rsidRPr="00E45149" w:rsidRDefault="007C5277" w:rsidP="007C5277">
            <w:pPr>
              <w:pStyle w:val="NoSpacing"/>
              <w:rPr>
                <w:sz w:val="28"/>
                <w:szCs w:val="28"/>
              </w:rPr>
            </w:pPr>
            <w:r>
              <w:t xml:space="preserve">© </w:t>
            </w:r>
            <w:r w:rsidRPr="00E45149">
              <w:t>Kooperative Gesamtschule Sehnde 2010</w:t>
            </w:r>
          </w:p>
        </w:tc>
      </w:tr>
    </w:tbl>
    <w:p w:rsidR="00DA0328" w:rsidRDefault="00DA0328"/>
    <w:p w:rsidR="00DA0328" w:rsidRDefault="00DA0328"/>
    <w:p w:rsidR="00DA0328" w:rsidRDefault="00DA0328" w:rsidP="007C5277">
      <w:r>
        <w:rPr>
          <w:b/>
          <w:bCs/>
        </w:rPr>
        <w:br w:type="page"/>
      </w:r>
      <w:r w:rsidR="007C5277">
        <w:rPr>
          <w:b/>
          <w:bCs/>
        </w:rPr>
        <w:lastRenderedPageBreak/>
        <w:t>I</w:t>
      </w:r>
      <w:r>
        <w:t>nhalt</w:t>
      </w:r>
    </w:p>
    <w:p w:rsidR="00DA0328" w:rsidRDefault="00DA0328">
      <w:pPr>
        <w:pStyle w:val="Verzeichnis1"/>
        <w:tabs>
          <w:tab w:val="left" w:pos="440"/>
          <w:tab w:val="right" w:leader="dot" w:pos="9205"/>
        </w:tabs>
        <w:rPr>
          <w:noProof/>
          <w:lang w:eastAsia="de-DE"/>
        </w:rPr>
      </w:pPr>
      <w:r>
        <w:fldChar w:fldCharType="begin"/>
      </w:r>
      <w:r>
        <w:instrText xml:space="preserve"> TOC \o "1-3" \h \z \u </w:instrText>
      </w:r>
      <w:r>
        <w:fldChar w:fldCharType="separate"/>
      </w:r>
      <w:hyperlink w:anchor="_Toc252708236" w:history="1">
        <w:r w:rsidRPr="000F58AF">
          <w:rPr>
            <w:rStyle w:val="Hyperlink"/>
            <w:noProof/>
          </w:rPr>
          <w:t>1.</w:t>
        </w:r>
        <w:r>
          <w:rPr>
            <w:noProof/>
            <w:lang w:eastAsia="de-DE"/>
          </w:rPr>
          <w:tab/>
        </w:r>
        <w:r w:rsidRPr="000F58AF">
          <w:rPr>
            <w:rStyle w:val="Hyperlink"/>
            <w:noProof/>
          </w:rPr>
          <w:t>Das Dokument als Ganzes</w:t>
        </w:r>
        <w:r>
          <w:rPr>
            <w:noProof/>
            <w:webHidden/>
          </w:rPr>
          <w:tab/>
        </w:r>
        <w:r>
          <w:rPr>
            <w:noProof/>
            <w:webHidden/>
          </w:rPr>
          <w:fldChar w:fldCharType="begin"/>
        </w:r>
        <w:r>
          <w:rPr>
            <w:noProof/>
            <w:webHidden/>
          </w:rPr>
          <w:instrText xml:space="preserve"> PAGEREF _Toc252708236 \h </w:instrText>
        </w:r>
        <w:r>
          <w:rPr>
            <w:noProof/>
            <w:webHidden/>
          </w:rPr>
        </w:r>
        <w:r>
          <w:rPr>
            <w:noProof/>
            <w:webHidden/>
          </w:rPr>
          <w:fldChar w:fldCharType="separate"/>
        </w:r>
        <w:r>
          <w:rPr>
            <w:noProof/>
            <w:webHidden/>
          </w:rPr>
          <w:t>2</w:t>
        </w:r>
        <w:r>
          <w:rPr>
            <w:noProof/>
            <w:webHidden/>
          </w:rPr>
          <w:fldChar w:fldCharType="end"/>
        </w:r>
      </w:hyperlink>
    </w:p>
    <w:p w:rsidR="00DA0328" w:rsidRDefault="00DA0328">
      <w:pPr>
        <w:pStyle w:val="Verzeichnis1"/>
        <w:tabs>
          <w:tab w:val="left" w:pos="440"/>
          <w:tab w:val="right" w:leader="dot" w:pos="9205"/>
        </w:tabs>
        <w:rPr>
          <w:noProof/>
          <w:lang w:eastAsia="de-DE"/>
        </w:rPr>
      </w:pPr>
      <w:hyperlink w:anchor="_Toc252708237" w:history="1">
        <w:r w:rsidRPr="000F58AF">
          <w:rPr>
            <w:rStyle w:val="Hyperlink"/>
            <w:noProof/>
          </w:rPr>
          <w:t>2.</w:t>
        </w:r>
        <w:r>
          <w:rPr>
            <w:noProof/>
            <w:lang w:eastAsia="de-DE"/>
          </w:rPr>
          <w:tab/>
        </w:r>
        <w:r w:rsidRPr="000F58AF">
          <w:rPr>
            <w:rStyle w:val="Hyperlink"/>
            <w:noProof/>
          </w:rPr>
          <w:t>Automatische Seitenzahlen</w:t>
        </w:r>
        <w:r>
          <w:rPr>
            <w:noProof/>
            <w:webHidden/>
          </w:rPr>
          <w:tab/>
        </w:r>
        <w:r>
          <w:rPr>
            <w:noProof/>
            <w:webHidden/>
          </w:rPr>
          <w:fldChar w:fldCharType="begin"/>
        </w:r>
        <w:r>
          <w:rPr>
            <w:noProof/>
            <w:webHidden/>
          </w:rPr>
          <w:instrText xml:space="preserve"> PAGEREF _Toc252708237 \h </w:instrText>
        </w:r>
        <w:r>
          <w:rPr>
            <w:noProof/>
            <w:webHidden/>
          </w:rPr>
        </w:r>
        <w:r>
          <w:rPr>
            <w:noProof/>
            <w:webHidden/>
          </w:rPr>
          <w:fldChar w:fldCharType="separate"/>
        </w:r>
        <w:r>
          <w:rPr>
            <w:noProof/>
            <w:webHidden/>
          </w:rPr>
          <w:t>2</w:t>
        </w:r>
        <w:r>
          <w:rPr>
            <w:noProof/>
            <w:webHidden/>
          </w:rPr>
          <w:fldChar w:fldCharType="end"/>
        </w:r>
      </w:hyperlink>
    </w:p>
    <w:p w:rsidR="00DA0328" w:rsidRDefault="00DA0328">
      <w:pPr>
        <w:pStyle w:val="Verzeichnis1"/>
        <w:tabs>
          <w:tab w:val="left" w:pos="440"/>
          <w:tab w:val="right" w:leader="dot" w:pos="9205"/>
        </w:tabs>
        <w:rPr>
          <w:noProof/>
          <w:lang w:eastAsia="de-DE"/>
        </w:rPr>
      </w:pPr>
      <w:hyperlink w:anchor="_Toc252708238" w:history="1">
        <w:r w:rsidRPr="000F58AF">
          <w:rPr>
            <w:rStyle w:val="Hyperlink"/>
            <w:noProof/>
          </w:rPr>
          <w:t>3.</w:t>
        </w:r>
        <w:r>
          <w:rPr>
            <w:noProof/>
            <w:lang w:eastAsia="de-DE"/>
          </w:rPr>
          <w:tab/>
        </w:r>
        <w:r w:rsidRPr="000F58AF">
          <w:rPr>
            <w:rStyle w:val="Hyperlink"/>
            <w:noProof/>
          </w:rPr>
          <w:t>Automatische Fußnoten</w:t>
        </w:r>
        <w:r>
          <w:rPr>
            <w:noProof/>
            <w:webHidden/>
          </w:rPr>
          <w:tab/>
        </w:r>
        <w:r>
          <w:rPr>
            <w:noProof/>
            <w:webHidden/>
          </w:rPr>
          <w:fldChar w:fldCharType="begin"/>
        </w:r>
        <w:r>
          <w:rPr>
            <w:noProof/>
            <w:webHidden/>
          </w:rPr>
          <w:instrText xml:space="preserve"> PAGEREF _Toc252708238 \h </w:instrText>
        </w:r>
        <w:r>
          <w:rPr>
            <w:noProof/>
            <w:webHidden/>
          </w:rPr>
        </w:r>
        <w:r>
          <w:rPr>
            <w:noProof/>
            <w:webHidden/>
          </w:rPr>
          <w:fldChar w:fldCharType="separate"/>
        </w:r>
        <w:r>
          <w:rPr>
            <w:noProof/>
            <w:webHidden/>
          </w:rPr>
          <w:t>2</w:t>
        </w:r>
        <w:r>
          <w:rPr>
            <w:noProof/>
            <w:webHidden/>
          </w:rPr>
          <w:fldChar w:fldCharType="end"/>
        </w:r>
      </w:hyperlink>
    </w:p>
    <w:p w:rsidR="00DA0328" w:rsidRDefault="00DA0328">
      <w:pPr>
        <w:pStyle w:val="Verzeichnis2"/>
        <w:tabs>
          <w:tab w:val="left" w:pos="880"/>
          <w:tab w:val="right" w:leader="dot" w:pos="9205"/>
        </w:tabs>
        <w:rPr>
          <w:noProof/>
          <w:lang w:eastAsia="de-DE"/>
        </w:rPr>
      </w:pPr>
      <w:hyperlink w:anchor="_Toc252708239" w:history="1">
        <w:r w:rsidRPr="000F58AF">
          <w:rPr>
            <w:rStyle w:val="Hyperlink"/>
            <w:noProof/>
          </w:rPr>
          <w:t>3.1.</w:t>
        </w:r>
        <w:r>
          <w:rPr>
            <w:noProof/>
            <w:lang w:eastAsia="de-DE"/>
          </w:rPr>
          <w:tab/>
        </w:r>
        <w:r w:rsidRPr="000F58AF">
          <w:rPr>
            <w:rStyle w:val="Hyperlink"/>
            <w:noProof/>
          </w:rPr>
          <w:t>Fußnoten erstellen:</w:t>
        </w:r>
        <w:r>
          <w:rPr>
            <w:noProof/>
            <w:webHidden/>
          </w:rPr>
          <w:tab/>
        </w:r>
        <w:r>
          <w:rPr>
            <w:noProof/>
            <w:webHidden/>
          </w:rPr>
          <w:fldChar w:fldCharType="begin"/>
        </w:r>
        <w:r>
          <w:rPr>
            <w:noProof/>
            <w:webHidden/>
          </w:rPr>
          <w:instrText xml:space="preserve"> PAGEREF _Toc252708239 \h </w:instrText>
        </w:r>
        <w:r>
          <w:rPr>
            <w:noProof/>
            <w:webHidden/>
          </w:rPr>
        </w:r>
        <w:r>
          <w:rPr>
            <w:noProof/>
            <w:webHidden/>
          </w:rPr>
          <w:fldChar w:fldCharType="separate"/>
        </w:r>
        <w:r>
          <w:rPr>
            <w:noProof/>
            <w:webHidden/>
          </w:rPr>
          <w:t>2</w:t>
        </w:r>
        <w:r>
          <w:rPr>
            <w:noProof/>
            <w:webHidden/>
          </w:rPr>
          <w:fldChar w:fldCharType="end"/>
        </w:r>
      </w:hyperlink>
    </w:p>
    <w:p w:rsidR="00DA0328" w:rsidRDefault="00DA0328">
      <w:pPr>
        <w:pStyle w:val="Verzeichnis2"/>
        <w:tabs>
          <w:tab w:val="left" w:pos="880"/>
          <w:tab w:val="right" w:leader="dot" w:pos="9205"/>
        </w:tabs>
        <w:rPr>
          <w:noProof/>
          <w:lang w:eastAsia="de-DE"/>
        </w:rPr>
      </w:pPr>
      <w:hyperlink w:anchor="_Toc252708240" w:history="1">
        <w:r w:rsidRPr="000F58AF">
          <w:rPr>
            <w:rStyle w:val="Hyperlink"/>
            <w:noProof/>
          </w:rPr>
          <w:t>3.2.</w:t>
        </w:r>
        <w:r>
          <w:rPr>
            <w:noProof/>
            <w:lang w:eastAsia="de-DE"/>
          </w:rPr>
          <w:tab/>
        </w:r>
        <w:r w:rsidRPr="000F58AF">
          <w:rPr>
            <w:rStyle w:val="Hyperlink"/>
            <w:noProof/>
          </w:rPr>
          <w:t>Fußnote entfernen:</w:t>
        </w:r>
        <w:r>
          <w:rPr>
            <w:noProof/>
            <w:webHidden/>
          </w:rPr>
          <w:tab/>
        </w:r>
        <w:r>
          <w:rPr>
            <w:noProof/>
            <w:webHidden/>
          </w:rPr>
          <w:fldChar w:fldCharType="begin"/>
        </w:r>
        <w:r>
          <w:rPr>
            <w:noProof/>
            <w:webHidden/>
          </w:rPr>
          <w:instrText xml:space="preserve"> PAGEREF _Toc252708240 \h </w:instrText>
        </w:r>
        <w:r>
          <w:rPr>
            <w:noProof/>
            <w:webHidden/>
          </w:rPr>
        </w:r>
        <w:r>
          <w:rPr>
            <w:noProof/>
            <w:webHidden/>
          </w:rPr>
          <w:fldChar w:fldCharType="separate"/>
        </w:r>
        <w:r>
          <w:rPr>
            <w:noProof/>
            <w:webHidden/>
          </w:rPr>
          <w:t>2</w:t>
        </w:r>
        <w:r>
          <w:rPr>
            <w:noProof/>
            <w:webHidden/>
          </w:rPr>
          <w:fldChar w:fldCharType="end"/>
        </w:r>
      </w:hyperlink>
    </w:p>
    <w:p w:rsidR="00DA0328" w:rsidRDefault="00DA0328">
      <w:pPr>
        <w:pStyle w:val="Verzeichnis1"/>
        <w:tabs>
          <w:tab w:val="left" w:pos="440"/>
          <w:tab w:val="right" w:leader="dot" w:pos="9205"/>
        </w:tabs>
        <w:rPr>
          <w:noProof/>
          <w:lang w:eastAsia="de-DE"/>
        </w:rPr>
      </w:pPr>
      <w:hyperlink w:anchor="_Toc252708241" w:history="1">
        <w:r w:rsidRPr="000F58AF">
          <w:rPr>
            <w:rStyle w:val="Hyperlink"/>
            <w:noProof/>
          </w:rPr>
          <w:t>4.</w:t>
        </w:r>
        <w:r>
          <w:rPr>
            <w:noProof/>
            <w:lang w:eastAsia="de-DE"/>
          </w:rPr>
          <w:tab/>
        </w:r>
        <w:r w:rsidRPr="000F58AF">
          <w:rPr>
            <w:rStyle w:val="Hyperlink"/>
            <w:noProof/>
          </w:rPr>
          <w:t>Quellendatenbank erstellen</w:t>
        </w:r>
        <w:r>
          <w:rPr>
            <w:noProof/>
            <w:webHidden/>
          </w:rPr>
          <w:tab/>
        </w:r>
        <w:r>
          <w:rPr>
            <w:noProof/>
            <w:webHidden/>
          </w:rPr>
          <w:fldChar w:fldCharType="begin"/>
        </w:r>
        <w:r>
          <w:rPr>
            <w:noProof/>
            <w:webHidden/>
          </w:rPr>
          <w:instrText xml:space="preserve"> PAGEREF _Toc252708241 \h </w:instrText>
        </w:r>
        <w:r>
          <w:rPr>
            <w:noProof/>
            <w:webHidden/>
          </w:rPr>
        </w:r>
        <w:r>
          <w:rPr>
            <w:noProof/>
            <w:webHidden/>
          </w:rPr>
          <w:fldChar w:fldCharType="separate"/>
        </w:r>
        <w:r>
          <w:rPr>
            <w:noProof/>
            <w:webHidden/>
          </w:rPr>
          <w:t>3</w:t>
        </w:r>
        <w:r>
          <w:rPr>
            <w:noProof/>
            <w:webHidden/>
          </w:rPr>
          <w:fldChar w:fldCharType="end"/>
        </w:r>
      </w:hyperlink>
    </w:p>
    <w:p w:rsidR="00DA0328" w:rsidRDefault="00DA0328">
      <w:pPr>
        <w:pStyle w:val="Verzeichnis2"/>
        <w:tabs>
          <w:tab w:val="left" w:pos="880"/>
          <w:tab w:val="right" w:leader="dot" w:pos="9205"/>
        </w:tabs>
        <w:rPr>
          <w:noProof/>
          <w:lang w:eastAsia="de-DE"/>
        </w:rPr>
      </w:pPr>
      <w:hyperlink w:anchor="_Toc252708242" w:history="1">
        <w:r w:rsidRPr="000F58AF">
          <w:rPr>
            <w:rStyle w:val="Hyperlink"/>
            <w:noProof/>
          </w:rPr>
          <w:t>4.1.</w:t>
        </w:r>
        <w:r>
          <w:rPr>
            <w:noProof/>
            <w:lang w:eastAsia="de-DE"/>
          </w:rPr>
          <w:tab/>
        </w:r>
        <w:r w:rsidRPr="000F58AF">
          <w:rPr>
            <w:rStyle w:val="Hyperlink"/>
            <w:noProof/>
          </w:rPr>
          <w:t>Quelle neu:</w:t>
        </w:r>
        <w:r>
          <w:rPr>
            <w:noProof/>
            <w:webHidden/>
          </w:rPr>
          <w:tab/>
        </w:r>
        <w:r>
          <w:rPr>
            <w:noProof/>
            <w:webHidden/>
          </w:rPr>
          <w:fldChar w:fldCharType="begin"/>
        </w:r>
        <w:r>
          <w:rPr>
            <w:noProof/>
            <w:webHidden/>
          </w:rPr>
          <w:instrText xml:space="preserve"> PAGEREF _Toc252708242 \h </w:instrText>
        </w:r>
        <w:r>
          <w:rPr>
            <w:noProof/>
            <w:webHidden/>
          </w:rPr>
        </w:r>
        <w:r>
          <w:rPr>
            <w:noProof/>
            <w:webHidden/>
          </w:rPr>
          <w:fldChar w:fldCharType="separate"/>
        </w:r>
        <w:r>
          <w:rPr>
            <w:noProof/>
            <w:webHidden/>
          </w:rPr>
          <w:t>3</w:t>
        </w:r>
        <w:r>
          <w:rPr>
            <w:noProof/>
            <w:webHidden/>
          </w:rPr>
          <w:fldChar w:fldCharType="end"/>
        </w:r>
      </w:hyperlink>
    </w:p>
    <w:p w:rsidR="00DA0328" w:rsidRDefault="00DA0328">
      <w:pPr>
        <w:pStyle w:val="Verzeichnis2"/>
        <w:tabs>
          <w:tab w:val="left" w:pos="880"/>
          <w:tab w:val="right" w:leader="dot" w:pos="9205"/>
        </w:tabs>
        <w:rPr>
          <w:noProof/>
          <w:lang w:eastAsia="de-DE"/>
        </w:rPr>
      </w:pPr>
      <w:hyperlink w:anchor="_Toc252708243" w:history="1">
        <w:r w:rsidRPr="000F58AF">
          <w:rPr>
            <w:rStyle w:val="Hyperlink"/>
            <w:noProof/>
          </w:rPr>
          <w:t>4.2.</w:t>
        </w:r>
        <w:r>
          <w:rPr>
            <w:noProof/>
            <w:lang w:eastAsia="de-DE"/>
          </w:rPr>
          <w:tab/>
        </w:r>
        <w:r w:rsidRPr="000F58AF">
          <w:rPr>
            <w:rStyle w:val="Hyperlink"/>
            <w:noProof/>
          </w:rPr>
          <w:t>Quelle bereits aufgenommen:</w:t>
        </w:r>
        <w:r>
          <w:rPr>
            <w:noProof/>
            <w:webHidden/>
          </w:rPr>
          <w:tab/>
        </w:r>
        <w:r>
          <w:rPr>
            <w:noProof/>
            <w:webHidden/>
          </w:rPr>
          <w:fldChar w:fldCharType="begin"/>
        </w:r>
        <w:r>
          <w:rPr>
            <w:noProof/>
            <w:webHidden/>
          </w:rPr>
          <w:instrText xml:space="preserve"> PAGEREF _Toc252708243 \h </w:instrText>
        </w:r>
        <w:r>
          <w:rPr>
            <w:noProof/>
            <w:webHidden/>
          </w:rPr>
        </w:r>
        <w:r>
          <w:rPr>
            <w:noProof/>
            <w:webHidden/>
          </w:rPr>
          <w:fldChar w:fldCharType="separate"/>
        </w:r>
        <w:r>
          <w:rPr>
            <w:noProof/>
            <w:webHidden/>
          </w:rPr>
          <w:t>3</w:t>
        </w:r>
        <w:r>
          <w:rPr>
            <w:noProof/>
            <w:webHidden/>
          </w:rPr>
          <w:fldChar w:fldCharType="end"/>
        </w:r>
      </w:hyperlink>
    </w:p>
    <w:p w:rsidR="00DA0328" w:rsidRDefault="00DA0328">
      <w:pPr>
        <w:pStyle w:val="Verzeichnis1"/>
        <w:tabs>
          <w:tab w:val="left" w:pos="440"/>
          <w:tab w:val="right" w:leader="dot" w:pos="9205"/>
        </w:tabs>
        <w:rPr>
          <w:noProof/>
          <w:lang w:eastAsia="de-DE"/>
        </w:rPr>
      </w:pPr>
      <w:hyperlink w:anchor="_Toc252708244" w:history="1">
        <w:r w:rsidRPr="000F58AF">
          <w:rPr>
            <w:rStyle w:val="Hyperlink"/>
            <w:noProof/>
          </w:rPr>
          <w:t>5.</w:t>
        </w:r>
        <w:r>
          <w:rPr>
            <w:noProof/>
            <w:lang w:eastAsia="de-DE"/>
          </w:rPr>
          <w:tab/>
        </w:r>
        <w:r w:rsidRPr="000F58AF">
          <w:rPr>
            <w:rStyle w:val="Hyperlink"/>
            <w:noProof/>
          </w:rPr>
          <w:t>Überschriften und Titel formatieren</w:t>
        </w:r>
        <w:r>
          <w:rPr>
            <w:noProof/>
            <w:webHidden/>
          </w:rPr>
          <w:tab/>
        </w:r>
        <w:r>
          <w:rPr>
            <w:noProof/>
            <w:webHidden/>
          </w:rPr>
          <w:fldChar w:fldCharType="begin"/>
        </w:r>
        <w:r>
          <w:rPr>
            <w:noProof/>
            <w:webHidden/>
          </w:rPr>
          <w:instrText xml:space="preserve"> PAGEREF _Toc252708244 \h </w:instrText>
        </w:r>
        <w:r>
          <w:rPr>
            <w:noProof/>
            <w:webHidden/>
          </w:rPr>
        </w:r>
        <w:r>
          <w:rPr>
            <w:noProof/>
            <w:webHidden/>
          </w:rPr>
          <w:fldChar w:fldCharType="separate"/>
        </w:r>
        <w:r>
          <w:rPr>
            <w:noProof/>
            <w:webHidden/>
          </w:rPr>
          <w:t>4</w:t>
        </w:r>
        <w:r>
          <w:rPr>
            <w:noProof/>
            <w:webHidden/>
          </w:rPr>
          <w:fldChar w:fldCharType="end"/>
        </w:r>
      </w:hyperlink>
    </w:p>
    <w:p w:rsidR="00DA0328" w:rsidRDefault="00DA0328">
      <w:pPr>
        <w:pStyle w:val="Verzeichnis1"/>
        <w:tabs>
          <w:tab w:val="left" w:pos="440"/>
          <w:tab w:val="right" w:leader="dot" w:pos="9205"/>
        </w:tabs>
        <w:rPr>
          <w:noProof/>
          <w:lang w:eastAsia="de-DE"/>
        </w:rPr>
      </w:pPr>
      <w:hyperlink w:anchor="_Toc252708245" w:history="1">
        <w:r w:rsidRPr="000F58AF">
          <w:rPr>
            <w:rStyle w:val="Hyperlink"/>
            <w:noProof/>
          </w:rPr>
          <w:t>6.</w:t>
        </w:r>
        <w:r>
          <w:rPr>
            <w:noProof/>
            <w:lang w:eastAsia="de-DE"/>
          </w:rPr>
          <w:tab/>
        </w:r>
        <w:r w:rsidRPr="000F58AF">
          <w:rPr>
            <w:rStyle w:val="Hyperlink"/>
            <w:noProof/>
          </w:rPr>
          <w:t>Gliederung  ansehen und prüfen</w:t>
        </w:r>
        <w:r>
          <w:rPr>
            <w:noProof/>
            <w:webHidden/>
          </w:rPr>
          <w:tab/>
        </w:r>
        <w:r>
          <w:rPr>
            <w:noProof/>
            <w:webHidden/>
          </w:rPr>
          <w:fldChar w:fldCharType="begin"/>
        </w:r>
        <w:r>
          <w:rPr>
            <w:noProof/>
            <w:webHidden/>
          </w:rPr>
          <w:instrText xml:space="preserve"> PAGEREF _Toc252708245 \h </w:instrText>
        </w:r>
        <w:r>
          <w:rPr>
            <w:noProof/>
            <w:webHidden/>
          </w:rPr>
        </w:r>
        <w:r>
          <w:rPr>
            <w:noProof/>
            <w:webHidden/>
          </w:rPr>
          <w:fldChar w:fldCharType="separate"/>
        </w:r>
        <w:r>
          <w:rPr>
            <w:noProof/>
            <w:webHidden/>
          </w:rPr>
          <w:t>4</w:t>
        </w:r>
        <w:r>
          <w:rPr>
            <w:noProof/>
            <w:webHidden/>
          </w:rPr>
          <w:fldChar w:fldCharType="end"/>
        </w:r>
      </w:hyperlink>
    </w:p>
    <w:p w:rsidR="00DA0328" w:rsidRDefault="00DA0328">
      <w:pPr>
        <w:pStyle w:val="Verzeichnis1"/>
        <w:tabs>
          <w:tab w:val="left" w:pos="440"/>
          <w:tab w:val="right" w:leader="dot" w:pos="9205"/>
        </w:tabs>
        <w:rPr>
          <w:noProof/>
          <w:lang w:eastAsia="de-DE"/>
        </w:rPr>
      </w:pPr>
      <w:hyperlink w:anchor="_Toc252708246" w:history="1">
        <w:r w:rsidRPr="000F58AF">
          <w:rPr>
            <w:rStyle w:val="Hyperlink"/>
            <w:noProof/>
          </w:rPr>
          <w:t>7.</w:t>
        </w:r>
        <w:r>
          <w:rPr>
            <w:noProof/>
            <w:lang w:eastAsia="de-DE"/>
          </w:rPr>
          <w:tab/>
        </w:r>
        <w:r w:rsidRPr="000F58AF">
          <w:rPr>
            <w:rStyle w:val="Hyperlink"/>
            <w:noProof/>
          </w:rPr>
          <w:t>Numerierung der Kapitelüberschriften</w:t>
        </w:r>
        <w:r>
          <w:rPr>
            <w:noProof/>
            <w:webHidden/>
          </w:rPr>
          <w:tab/>
        </w:r>
        <w:r>
          <w:rPr>
            <w:noProof/>
            <w:webHidden/>
          </w:rPr>
          <w:fldChar w:fldCharType="begin"/>
        </w:r>
        <w:r>
          <w:rPr>
            <w:noProof/>
            <w:webHidden/>
          </w:rPr>
          <w:instrText xml:space="preserve"> PAGEREF _Toc252708246 \h </w:instrText>
        </w:r>
        <w:r>
          <w:rPr>
            <w:noProof/>
            <w:webHidden/>
          </w:rPr>
        </w:r>
        <w:r>
          <w:rPr>
            <w:noProof/>
            <w:webHidden/>
          </w:rPr>
          <w:fldChar w:fldCharType="separate"/>
        </w:r>
        <w:r>
          <w:rPr>
            <w:noProof/>
            <w:webHidden/>
          </w:rPr>
          <w:t>5</w:t>
        </w:r>
        <w:r>
          <w:rPr>
            <w:noProof/>
            <w:webHidden/>
          </w:rPr>
          <w:fldChar w:fldCharType="end"/>
        </w:r>
      </w:hyperlink>
    </w:p>
    <w:p w:rsidR="00DA0328" w:rsidRDefault="00DA0328">
      <w:pPr>
        <w:pStyle w:val="Verzeichnis1"/>
        <w:tabs>
          <w:tab w:val="left" w:pos="440"/>
          <w:tab w:val="right" w:leader="dot" w:pos="9205"/>
        </w:tabs>
        <w:rPr>
          <w:noProof/>
          <w:lang w:eastAsia="de-DE"/>
        </w:rPr>
      </w:pPr>
      <w:hyperlink w:anchor="_Toc252708247" w:history="1">
        <w:r w:rsidRPr="000F58AF">
          <w:rPr>
            <w:rStyle w:val="Hyperlink"/>
            <w:noProof/>
          </w:rPr>
          <w:t>8.</w:t>
        </w:r>
        <w:r>
          <w:rPr>
            <w:noProof/>
            <w:lang w:eastAsia="de-DE"/>
          </w:rPr>
          <w:tab/>
        </w:r>
        <w:r w:rsidRPr="000F58AF">
          <w:rPr>
            <w:rStyle w:val="Hyperlink"/>
            <w:noProof/>
          </w:rPr>
          <w:t>Inhaltsverzeichnis erstellen und einfügen</w:t>
        </w:r>
        <w:r>
          <w:rPr>
            <w:noProof/>
            <w:webHidden/>
          </w:rPr>
          <w:tab/>
        </w:r>
        <w:r>
          <w:rPr>
            <w:noProof/>
            <w:webHidden/>
          </w:rPr>
          <w:fldChar w:fldCharType="begin"/>
        </w:r>
        <w:r>
          <w:rPr>
            <w:noProof/>
            <w:webHidden/>
          </w:rPr>
          <w:instrText xml:space="preserve"> PAGEREF _Toc252708247 \h </w:instrText>
        </w:r>
        <w:r>
          <w:rPr>
            <w:noProof/>
            <w:webHidden/>
          </w:rPr>
        </w:r>
        <w:r>
          <w:rPr>
            <w:noProof/>
            <w:webHidden/>
          </w:rPr>
          <w:fldChar w:fldCharType="separate"/>
        </w:r>
        <w:r>
          <w:rPr>
            <w:noProof/>
            <w:webHidden/>
          </w:rPr>
          <w:t>6</w:t>
        </w:r>
        <w:r>
          <w:rPr>
            <w:noProof/>
            <w:webHidden/>
          </w:rPr>
          <w:fldChar w:fldCharType="end"/>
        </w:r>
      </w:hyperlink>
    </w:p>
    <w:p w:rsidR="00DA0328" w:rsidRDefault="00DA0328">
      <w:pPr>
        <w:pStyle w:val="Verzeichnis2"/>
        <w:tabs>
          <w:tab w:val="left" w:pos="880"/>
          <w:tab w:val="right" w:leader="dot" w:pos="9205"/>
        </w:tabs>
        <w:rPr>
          <w:noProof/>
          <w:lang w:eastAsia="de-DE"/>
        </w:rPr>
      </w:pPr>
      <w:hyperlink w:anchor="_Toc252708248" w:history="1">
        <w:r w:rsidRPr="000F58AF">
          <w:rPr>
            <w:rStyle w:val="Hyperlink"/>
            <w:noProof/>
          </w:rPr>
          <w:t>8.1.</w:t>
        </w:r>
        <w:r>
          <w:rPr>
            <w:noProof/>
            <w:lang w:eastAsia="de-DE"/>
          </w:rPr>
          <w:tab/>
        </w:r>
        <w:r w:rsidRPr="000F58AF">
          <w:rPr>
            <w:rStyle w:val="Hyperlink"/>
            <w:noProof/>
          </w:rPr>
          <w:t>Inhaltsverzeichnis aktualisieren</w:t>
        </w:r>
        <w:r>
          <w:rPr>
            <w:noProof/>
            <w:webHidden/>
          </w:rPr>
          <w:tab/>
        </w:r>
        <w:r>
          <w:rPr>
            <w:noProof/>
            <w:webHidden/>
          </w:rPr>
          <w:fldChar w:fldCharType="begin"/>
        </w:r>
        <w:r>
          <w:rPr>
            <w:noProof/>
            <w:webHidden/>
          </w:rPr>
          <w:instrText xml:space="preserve"> PAGEREF _Toc252708248 \h </w:instrText>
        </w:r>
        <w:r>
          <w:rPr>
            <w:noProof/>
            <w:webHidden/>
          </w:rPr>
        </w:r>
        <w:r>
          <w:rPr>
            <w:noProof/>
            <w:webHidden/>
          </w:rPr>
          <w:fldChar w:fldCharType="separate"/>
        </w:r>
        <w:r>
          <w:rPr>
            <w:noProof/>
            <w:webHidden/>
          </w:rPr>
          <w:t>6</w:t>
        </w:r>
        <w:r>
          <w:rPr>
            <w:noProof/>
            <w:webHidden/>
          </w:rPr>
          <w:fldChar w:fldCharType="end"/>
        </w:r>
      </w:hyperlink>
    </w:p>
    <w:p w:rsidR="00DA0328" w:rsidRDefault="00DA0328">
      <w:pPr>
        <w:pStyle w:val="Verzeichnis1"/>
        <w:tabs>
          <w:tab w:val="left" w:pos="440"/>
          <w:tab w:val="right" w:leader="dot" w:pos="9205"/>
        </w:tabs>
        <w:rPr>
          <w:noProof/>
          <w:lang w:eastAsia="de-DE"/>
        </w:rPr>
      </w:pPr>
      <w:hyperlink w:anchor="_Toc252708249" w:history="1">
        <w:r w:rsidRPr="000F58AF">
          <w:rPr>
            <w:rStyle w:val="Hyperlink"/>
            <w:noProof/>
          </w:rPr>
          <w:t>9.</w:t>
        </w:r>
        <w:r>
          <w:rPr>
            <w:noProof/>
            <w:lang w:eastAsia="de-DE"/>
          </w:rPr>
          <w:tab/>
        </w:r>
        <w:r w:rsidRPr="000F58AF">
          <w:rPr>
            <w:rStyle w:val="Hyperlink"/>
            <w:noProof/>
          </w:rPr>
          <w:t>Deckblatt einfügen</w:t>
        </w:r>
        <w:r>
          <w:rPr>
            <w:noProof/>
            <w:webHidden/>
          </w:rPr>
          <w:tab/>
        </w:r>
        <w:r>
          <w:rPr>
            <w:noProof/>
            <w:webHidden/>
          </w:rPr>
          <w:fldChar w:fldCharType="begin"/>
        </w:r>
        <w:r>
          <w:rPr>
            <w:noProof/>
            <w:webHidden/>
          </w:rPr>
          <w:instrText xml:space="preserve"> PAGEREF _Toc252708249 \h </w:instrText>
        </w:r>
        <w:r>
          <w:rPr>
            <w:noProof/>
            <w:webHidden/>
          </w:rPr>
        </w:r>
        <w:r>
          <w:rPr>
            <w:noProof/>
            <w:webHidden/>
          </w:rPr>
          <w:fldChar w:fldCharType="separate"/>
        </w:r>
        <w:r>
          <w:rPr>
            <w:noProof/>
            <w:webHidden/>
          </w:rPr>
          <w:t>6</w:t>
        </w:r>
        <w:r>
          <w:rPr>
            <w:noProof/>
            <w:webHidden/>
          </w:rPr>
          <w:fldChar w:fldCharType="end"/>
        </w:r>
      </w:hyperlink>
    </w:p>
    <w:p w:rsidR="00DA0328" w:rsidRDefault="00DA0328">
      <w:pPr>
        <w:pStyle w:val="Verzeichnis2"/>
        <w:tabs>
          <w:tab w:val="left" w:pos="880"/>
          <w:tab w:val="right" w:leader="dot" w:pos="9205"/>
        </w:tabs>
        <w:rPr>
          <w:noProof/>
          <w:lang w:eastAsia="de-DE"/>
        </w:rPr>
      </w:pPr>
      <w:hyperlink w:anchor="_Toc252708250" w:history="1">
        <w:r w:rsidRPr="000F58AF">
          <w:rPr>
            <w:rStyle w:val="Hyperlink"/>
            <w:noProof/>
          </w:rPr>
          <w:t>9.1.</w:t>
        </w:r>
        <w:r>
          <w:rPr>
            <w:noProof/>
            <w:lang w:eastAsia="de-DE"/>
          </w:rPr>
          <w:tab/>
        </w:r>
        <w:r w:rsidRPr="000F58AF">
          <w:rPr>
            <w:rStyle w:val="Hyperlink"/>
            <w:noProof/>
          </w:rPr>
          <w:t>Eigene Deckblätter</w:t>
        </w:r>
        <w:r>
          <w:rPr>
            <w:noProof/>
            <w:webHidden/>
          </w:rPr>
          <w:tab/>
        </w:r>
        <w:r>
          <w:rPr>
            <w:noProof/>
            <w:webHidden/>
          </w:rPr>
          <w:fldChar w:fldCharType="begin"/>
        </w:r>
        <w:r>
          <w:rPr>
            <w:noProof/>
            <w:webHidden/>
          </w:rPr>
          <w:instrText xml:space="preserve"> PAGEREF _Toc252708250 \h </w:instrText>
        </w:r>
        <w:r>
          <w:rPr>
            <w:noProof/>
            <w:webHidden/>
          </w:rPr>
        </w:r>
        <w:r>
          <w:rPr>
            <w:noProof/>
            <w:webHidden/>
          </w:rPr>
          <w:fldChar w:fldCharType="separate"/>
        </w:r>
        <w:r>
          <w:rPr>
            <w:noProof/>
            <w:webHidden/>
          </w:rPr>
          <w:t>6</w:t>
        </w:r>
        <w:r>
          <w:rPr>
            <w:noProof/>
            <w:webHidden/>
          </w:rPr>
          <w:fldChar w:fldCharType="end"/>
        </w:r>
      </w:hyperlink>
    </w:p>
    <w:p w:rsidR="00DA0328" w:rsidRDefault="00DA0328">
      <w:pPr>
        <w:pStyle w:val="Verzeichnis1"/>
        <w:tabs>
          <w:tab w:val="left" w:pos="660"/>
          <w:tab w:val="right" w:leader="dot" w:pos="9205"/>
        </w:tabs>
        <w:rPr>
          <w:noProof/>
          <w:lang w:eastAsia="de-DE"/>
        </w:rPr>
      </w:pPr>
      <w:hyperlink w:anchor="_Toc252708251" w:history="1">
        <w:r w:rsidRPr="000F58AF">
          <w:rPr>
            <w:rStyle w:val="Hyperlink"/>
            <w:noProof/>
          </w:rPr>
          <w:t>10.</w:t>
        </w:r>
        <w:r>
          <w:rPr>
            <w:noProof/>
            <w:lang w:eastAsia="de-DE"/>
          </w:rPr>
          <w:tab/>
        </w:r>
        <w:r w:rsidRPr="000F58AF">
          <w:rPr>
            <w:rStyle w:val="Hyperlink"/>
            <w:noProof/>
          </w:rPr>
          <w:t>Literaturverzeichnis einfügen</w:t>
        </w:r>
        <w:r>
          <w:rPr>
            <w:noProof/>
            <w:webHidden/>
          </w:rPr>
          <w:tab/>
        </w:r>
        <w:r>
          <w:rPr>
            <w:noProof/>
            <w:webHidden/>
          </w:rPr>
          <w:fldChar w:fldCharType="begin"/>
        </w:r>
        <w:r>
          <w:rPr>
            <w:noProof/>
            <w:webHidden/>
          </w:rPr>
          <w:instrText xml:space="preserve"> PAGEREF _Toc252708251 \h </w:instrText>
        </w:r>
        <w:r>
          <w:rPr>
            <w:noProof/>
            <w:webHidden/>
          </w:rPr>
        </w:r>
        <w:r>
          <w:rPr>
            <w:noProof/>
            <w:webHidden/>
          </w:rPr>
          <w:fldChar w:fldCharType="separate"/>
        </w:r>
        <w:r>
          <w:rPr>
            <w:noProof/>
            <w:webHidden/>
          </w:rPr>
          <w:t>7</w:t>
        </w:r>
        <w:r>
          <w:rPr>
            <w:noProof/>
            <w:webHidden/>
          </w:rPr>
          <w:fldChar w:fldCharType="end"/>
        </w:r>
      </w:hyperlink>
    </w:p>
    <w:p w:rsidR="00DA0328" w:rsidRDefault="00DA0328">
      <w:pPr>
        <w:pStyle w:val="Verzeichnis1"/>
        <w:tabs>
          <w:tab w:val="left" w:pos="660"/>
          <w:tab w:val="right" w:leader="dot" w:pos="9205"/>
        </w:tabs>
        <w:rPr>
          <w:noProof/>
          <w:lang w:eastAsia="de-DE"/>
        </w:rPr>
      </w:pPr>
      <w:hyperlink w:anchor="_Toc252708252" w:history="1">
        <w:r w:rsidRPr="000F58AF">
          <w:rPr>
            <w:rStyle w:val="Hyperlink"/>
            <w:noProof/>
          </w:rPr>
          <w:t>11.</w:t>
        </w:r>
        <w:r>
          <w:rPr>
            <w:noProof/>
            <w:lang w:eastAsia="de-DE"/>
          </w:rPr>
          <w:tab/>
        </w:r>
        <w:r w:rsidRPr="000F58AF">
          <w:rPr>
            <w:rStyle w:val="Hyperlink"/>
            <w:noProof/>
          </w:rPr>
          <w:t>Sonstiges</w:t>
        </w:r>
        <w:r>
          <w:rPr>
            <w:noProof/>
            <w:webHidden/>
          </w:rPr>
          <w:tab/>
        </w:r>
        <w:r>
          <w:rPr>
            <w:noProof/>
            <w:webHidden/>
          </w:rPr>
          <w:fldChar w:fldCharType="begin"/>
        </w:r>
        <w:r>
          <w:rPr>
            <w:noProof/>
            <w:webHidden/>
          </w:rPr>
          <w:instrText xml:space="preserve"> PAGEREF _Toc252708252 \h </w:instrText>
        </w:r>
        <w:r>
          <w:rPr>
            <w:noProof/>
            <w:webHidden/>
          </w:rPr>
        </w:r>
        <w:r>
          <w:rPr>
            <w:noProof/>
            <w:webHidden/>
          </w:rPr>
          <w:fldChar w:fldCharType="separate"/>
        </w:r>
        <w:r>
          <w:rPr>
            <w:noProof/>
            <w:webHidden/>
          </w:rPr>
          <w:t>7</w:t>
        </w:r>
        <w:r>
          <w:rPr>
            <w:noProof/>
            <w:webHidden/>
          </w:rPr>
          <w:fldChar w:fldCharType="end"/>
        </w:r>
      </w:hyperlink>
    </w:p>
    <w:p w:rsidR="00DA0328" w:rsidRDefault="00DA0328">
      <w:r>
        <w:fldChar w:fldCharType="end"/>
      </w:r>
    </w:p>
    <w:p w:rsidR="00DA0328" w:rsidRDefault="00DA0328">
      <w:pPr>
        <w:rPr>
          <w:rFonts w:ascii="Cambria" w:hAnsi="Cambria"/>
          <w:b/>
          <w:bCs/>
          <w:color w:val="365F91"/>
          <w:sz w:val="28"/>
          <w:szCs w:val="28"/>
        </w:rPr>
      </w:pPr>
      <w:bookmarkStart w:id="0" w:name="_Toc252645195"/>
      <w:r>
        <w:br w:type="page"/>
      </w:r>
    </w:p>
    <w:p w:rsidR="00DA0328" w:rsidRDefault="00DA0328" w:rsidP="0054471C">
      <w:pPr>
        <w:pStyle w:val="berschrift1"/>
        <w:numPr>
          <w:ilvl w:val="0"/>
          <w:numId w:val="3"/>
        </w:numPr>
      </w:pPr>
      <w:bookmarkStart w:id="1" w:name="_Toc252708236"/>
      <w:r>
        <w:t>Das Dokument als Ganzes</w:t>
      </w:r>
      <w:bookmarkEnd w:id="0"/>
      <w:bookmarkEnd w:id="1"/>
    </w:p>
    <w:p w:rsidR="00DA0328" w:rsidRDefault="00DA0328" w:rsidP="009119F3">
      <w:pPr>
        <w:ind w:left="360"/>
      </w:pPr>
      <w:r>
        <w:t>Um zu einem sachlich und formal gut gegliederten Dokument zu gelangen, sind natürlich alle Punkte, die im Unterricht behandelt wurden, sorgfältig zu beachten. Die im Folgenden vorgestellte Vorgehensweise ersetzt die inhaltliche Arbeit an der Gliederung nicht, sie ve</w:t>
      </w:r>
      <w:r>
        <w:t>r</w:t>
      </w:r>
      <w:r>
        <w:t xml:space="preserve">einfacht lediglich die Erstellung des druckbaren Dokuments. Es geht auch ohne die automatisierten Funktionen einer modernen Textverarbeitung. Eines sollte aber beachtet werden: </w:t>
      </w:r>
      <w:r w:rsidRPr="0054471C">
        <w:rPr>
          <w:b/>
        </w:rPr>
        <w:t>Ein Dokument ist stets ein Ga</w:t>
      </w:r>
      <w:r w:rsidRPr="0054471C">
        <w:rPr>
          <w:b/>
        </w:rPr>
        <w:t>n</w:t>
      </w:r>
      <w:r w:rsidRPr="0054471C">
        <w:rPr>
          <w:b/>
        </w:rPr>
        <w:t>zes</w:t>
      </w:r>
      <w:r>
        <w:t>. Es ist eine Datei. Niemals werden Seiten einzeln abgespeichert, damit der Überblick nicht ve</w:t>
      </w:r>
      <w:r>
        <w:t>r</w:t>
      </w:r>
      <w:r>
        <w:t>loren geht.</w:t>
      </w:r>
    </w:p>
    <w:p w:rsidR="00DA0328" w:rsidRDefault="00DA0328" w:rsidP="0054471C">
      <w:pPr>
        <w:pStyle w:val="berschrift1"/>
        <w:numPr>
          <w:ilvl w:val="0"/>
          <w:numId w:val="3"/>
        </w:numPr>
      </w:pPr>
      <w:bookmarkStart w:id="2" w:name="_Toc252645196"/>
      <w:bookmarkStart w:id="3" w:name="_Toc252708237"/>
      <w:r>
        <w:t>Automatische Seitenzahlen</w:t>
      </w:r>
      <w:bookmarkEnd w:id="2"/>
      <w:bookmarkEnd w:id="3"/>
    </w:p>
    <w:p w:rsidR="00DA0328" w:rsidRDefault="00DA0328" w:rsidP="001B5568">
      <w:pPr>
        <w:ind w:left="720"/>
      </w:pPr>
      <w:r>
        <w:t xml:space="preserve">Menü Einfügen </w:t>
      </w:r>
      <w:r>
        <w:sym w:font="Wingdings" w:char="F0E0"/>
      </w:r>
      <w:r>
        <w:t xml:space="preserve"> Seitenzahl </w:t>
      </w:r>
      <w:r>
        <w:sym w:font="Wingdings" w:char="F0E0"/>
      </w:r>
      <w:r>
        <w:t xml:space="preserve"> gewünschtes Format </w:t>
      </w:r>
    </w:p>
    <w:p w:rsidR="00DA0328" w:rsidRDefault="00DA0328" w:rsidP="00625CB3">
      <w:pPr>
        <w:jc w:val="center"/>
      </w:pPr>
      <w:r>
        <w:t xml:space="preserve">In der Regel wird hier Seitenende, Mitte oder Rechts gewählt. </w:t>
      </w:r>
    </w:p>
    <w:p w:rsidR="00DA0328" w:rsidRDefault="00790D73" w:rsidP="00625CB3">
      <w:pPr>
        <w:jc w:val="center"/>
      </w:pPr>
      <w:r>
        <w:rPr>
          <w:noProof/>
          <w:lang w:eastAsia="de-DE"/>
        </w:rPr>
        <w:drawing>
          <wp:inline distT="0" distB="0" distL="0" distR="0">
            <wp:extent cx="4408170" cy="270002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srcRect/>
                    <a:stretch>
                      <a:fillRect/>
                    </a:stretch>
                  </pic:blipFill>
                  <pic:spPr bwMode="auto">
                    <a:xfrm>
                      <a:off x="0" y="0"/>
                      <a:ext cx="4408170" cy="2700020"/>
                    </a:xfrm>
                    <a:prstGeom prst="rect">
                      <a:avLst/>
                    </a:prstGeom>
                    <a:noFill/>
                    <a:ln w="9525">
                      <a:noFill/>
                      <a:miter lim="800000"/>
                      <a:headEnd/>
                      <a:tailEnd/>
                    </a:ln>
                  </pic:spPr>
                </pic:pic>
              </a:graphicData>
            </a:graphic>
          </wp:inline>
        </w:drawing>
      </w:r>
    </w:p>
    <w:p w:rsidR="00DA0328" w:rsidRDefault="00DA0328" w:rsidP="0054471C">
      <w:pPr>
        <w:pStyle w:val="berschrift1"/>
        <w:numPr>
          <w:ilvl w:val="0"/>
          <w:numId w:val="3"/>
        </w:numPr>
      </w:pPr>
      <w:bookmarkStart w:id="4" w:name="_Toc252645197"/>
      <w:bookmarkStart w:id="5" w:name="_Toc252708238"/>
      <w:r>
        <w:t>Automatische Fußnoten</w:t>
      </w:r>
      <w:bookmarkEnd w:id="4"/>
      <w:bookmarkEnd w:id="5"/>
    </w:p>
    <w:p w:rsidR="00DA0328" w:rsidRDefault="00DA0328" w:rsidP="001B5568">
      <w:pPr>
        <w:pStyle w:val="berschrift2"/>
        <w:numPr>
          <w:ilvl w:val="1"/>
          <w:numId w:val="3"/>
        </w:numPr>
      </w:pPr>
      <w:bookmarkStart w:id="6" w:name="_Toc252645198"/>
      <w:bookmarkStart w:id="7" w:name="_Toc252708239"/>
      <w:r>
        <w:t>Fußnoten erstellen:</w:t>
      </w:r>
      <w:bookmarkEnd w:id="6"/>
      <w:bookmarkEnd w:id="7"/>
    </w:p>
    <w:p w:rsidR="00DA0328" w:rsidRDefault="00DA0328" w:rsidP="009119F3">
      <w:pPr>
        <w:ind w:left="360"/>
      </w:pPr>
      <w:r>
        <w:t>Fußnoten sind elementarer Bestandteil einer wissenschaftlichen Arbeit, wenn mit der DIN-Zitierweise gearbeitet wird. Dazu wird mit</w:t>
      </w:r>
    </w:p>
    <w:p w:rsidR="00DA0328" w:rsidRDefault="00DA0328" w:rsidP="001B5568">
      <w:pPr>
        <w:ind w:left="720"/>
      </w:pPr>
      <w:r>
        <w:t xml:space="preserve">Menü Verweise </w:t>
      </w:r>
      <w:r>
        <w:sym w:font="Wingdings" w:char="F0E0"/>
      </w:r>
      <w:r>
        <w:t xml:space="preserve"> Fußnote einfügen </w:t>
      </w:r>
      <w:r>
        <w:sym w:font="Wingdings" w:char="F0E0"/>
      </w:r>
      <w:r>
        <w:t>Fußnote gemäß DIN-Zitierweise bearbeiten</w:t>
      </w:r>
    </w:p>
    <w:p w:rsidR="00DA0328" w:rsidRDefault="00DA0328" w:rsidP="009119F3">
      <w:pPr>
        <w:ind w:firstLine="360"/>
      </w:pPr>
      <w:r>
        <w:t>die Fußnote eingefügt.</w:t>
      </w:r>
    </w:p>
    <w:p w:rsidR="00DA0328" w:rsidRDefault="00DA0328" w:rsidP="001B5568">
      <w:pPr>
        <w:pStyle w:val="berschrift2"/>
        <w:numPr>
          <w:ilvl w:val="1"/>
          <w:numId w:val="3"/>
        </w:numPr>
      </w:pPr>
      <w:bookmarkStart w:id="8" w:name="_Toc252645199"/>
      <w:bookmarkStart w:id="9" w:name="_Toc252708240"/>
      <w:r>
        <w:t>Fußnote entfernen:</w:t>
      </w:r>
      <w:bookmarkEnd w:id="8"/>
      <w:bookmarkEnd w:id="9"/>
      <w:r>
        <w:t xml:space="preserve">  </w:t>
      </w:r>
    </w:p>
    <w:p w:rsidR="00DA0328" w:rsidRDefault="00DA0328" w:rsidP="001B5568">
      <w:pPr>
        <w:ind w:left="360"/>
      </w:pPr>
      <w:r>
        <w:t xml:space="preserve">Index-Zahl im Text löschen. </w:t>
      </w:r>
      <w:r w:rsidRPr="009119F3">
        <w:rPr>
          <w:b/>
        </w:rPr>
        <w:t>Achtung</w:t>
      </w:r>
      <w:r>
        <w:t>: Hierbei wird der ganze Fußnoten-Text entfernt, nicht nur der Index!</w:t>
      </w:r>
    </w:p>
    <w:p w:rsidR="00DA0328" w:rsidRDefault="00790D73" w:rsidP="002C144A">
      <w:pPr>
        <w:jc w:val="center"/>
      </w:pPr>
      <w:r>
        <w:rPr>
          <w:noProof/>
          <w:lang w:eastAsia="de-DE"/>
        </w:rPr>
        <w:lastRenderedPageBreak/>
        <w:drawing>
          <wp:inline distT="0" distB="0" distL="0" distR="0">
            <wp:extent cx="4451350" cy="2700020"/>
            <wp:effectExtent l="19050" t="0" r="6350" b="0"/>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cstate="print"/>
                    <a:srcRect/>
                    <a:stretch>
                      <a:fillRect/>
                    </a:stretch>
                  </pic:blipFill>
                  <pic:spPr bwMode="auto">
                    <a:xfrm>
                      <a:off x="0" y="0"/>
                      <a:ext cx="4451350" cy="2700020"/>
                    </a:xfrm>
                    <a:prstGeom prst="rect">
                      <a:avLst/>
                    </a:prstGeom>
                    <a:noFill/>
                    <a:ln w="9525">
                      <a:noFill/>
                      <a:miter lim="800000"/>
                      <a:headEnd/>
                      <a:tailEnd/>
                    </a:ln>
                  </pic:spPr>
                </pic:pic>
              </a:graphicData>
            </a:graphic>
          </wp:inline>
        </w:drawing>
      </w:r>
    </w:p>
    <w:p w:rsidR="00DA0328" w:rsidRDefault="00DA0328" w:rsidP="0054471C">
      <w:pPr>
        <w:pStyle w:val="berschrift1"/>
        <w:numPr>
          <w:ilvl w:val="0"/>
          <w:numId w:val="3"/>
        </w:numPr>
      </w:pPr>
      <w:bookmarkStart w:id="10" w:name="_Toc252708241"/>
      <w:r>
        <w:t>Quellendatenbank erstellen</w:t>
      </w:r>
      <w:bookmarkEnd w:id="10"/>
    </w:p>
    <w:p w:rsidR="00DA0328" w:rsidRDefault="00DA0328" w:rsidP="001B5568">
      <w:pPr>
        <w:pStyle w:val="berschrift2"/>
        <w:numPr>
          <w:ilvl w:val="1"/>
          <w:numId w:val="3"/>
        </w:numPr>
      </w:pPr>
      <w:bookmarkStart w:id="11" w:name="_Toc252645201"/>
      <w:bookmarkStart w:id="12" w:name="_Toc252708242"/>
      <w:r>
        <w:t>Quelle neu:</w:t>
      </w:r>
      <w:bookmarkEnd w:id="11"/>
      <w:bookmarkEnd w:id="12"/>
    </w:p>
    <w:p w:rsidR="00DA0328" w:rsidRDefault="00DA0328" w:rsidP="009119F3">
      <w:pPr>
        <w:ind w:left="444" w:firstLine="348"/>
      </w:pPr>
      <w:r>
        <w:t xml:space="preserve">Menü Verweise </w:t>
      </w:r>
      <w:r>
        <w:sym w:font="Wingdings" w:char="F0E0"/>
      </w:r>
      <w:r>
        <w:t xml:space="preserve"> Zitat einfügen </w:t>
      </w:r>
      <w:r>
        <w:sym w:font="Wingdings" w:char="F0E0"/>
      </w:r>
      <w:r>
        <w:t xml:space="preserve">Neue Quelle hinzufügen </w:t>
      </w:r>
      <w:r>
        <w:sym w:font="Wingdings" w:char="F0E0"/>
      </w:r>
      <w:r>
        <w:t xml:space="preserve"> Quelle erstellen </w:t>
      </w:r>
    </w:p>
    <w:p w:rsidR="00DA0328" w:rsidRDefault="00DA0328" w:rsidP="009119F3">
      <w:pPr>
        <w:ind w:left="444"/>
      </w:pPr>
      <w:r>
        <w:t>Formular ausfüllen und ok klicken. Word legt damit einen neuen Datensatz in der Quellendate</w:t>
      </w:r>
      <w:r>
        <w:t>n</w:t>
      </w:r>
      <w:r>
        <w:t>bank an.</w:t>
      </w:r>
    </w:p>
    <w:p w:rsidR="00DA0328" w:rsidRDefault="00790D73" w:rsidP="001B5568">
      <w:pPr>
        <w:jc w:val="center"/>
      </w:pPr>
      <w:r>
        <w:rPr>
          <w:noProof/>
          <w:lang w:eastAsia="de-DE"/>
        </w:rPr>
        <w:drawing>
          <wp:inline distT="0" distB="0" distL="0" distR="0">
            <wp:extent cx="1682115" cy="543560"/>
            <wp:effectExtent l="19050" t="0" r="0" b="0"/>
            <wp:docPr id="3"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9" cstate="print"/>
                    <a:srcRect/>
                    <a:stretch>
                      <a:fillRect/>
                    </a:stretch>
                  </pic:blipFill>
                  <pic:spPr bwMode="auto">
                    <a:xfrm>
                      <a:off x="0" y="0"/>
                      <a:ext cx="1682115" cy="543560"/>
                    </a:xfrm>
                    <a:prstGeom prst="rect">
                      <a:avLst/>
                    </a:prstGeom>
                    <a:noFill/>
                    <a:ln w="9525">
                      <a:noFill/>
                      <a:miter lim="800000"/>
                      <a:headEnd/>
                      <a:tailEnd/>
                    </a:ln>
                  </pic:spPr>
                </pic:pic>
              </a:graphicData>
            </a:graphic>
          </wp:inline>
        </w:drawing>
      </w:r>
    </w:p>
    <w:p w:rsidR="00DA0328" w:rsidRDefault="00790D73" w:rsidP="001B5568">
      <w:pPr>
        <w:jc w:val="center"/>
      </w:pPr>
      <w:r>
        <w:rPr>
          <w:noProof/>
          <w:lang w:eastAsia="de-DE"/>
        </w:rPr>
        <w:drawing>
          <wp:inline distT="0" distB="0" distL="0" distR="0">
            <wp:extent cx="4278630" cy="1932305"/>
            <wp:effectExtent l="19050" t="0" r="7620" b="0"/>
            <wp:docPr id="4"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10" cstate="print"/>
                    <a:srcRect/>
                    <a:stretch>
                      <a:fillRect/>
                    </a:stretch>
                  </pic:blipFill>
                  <pic:spPr bwMode="auto">
                    <a:xfrm>
                      <a:off x="0" y="0"/>
                      <a:ext cx="4278630" cy="1932305"/>
                    </a:xfrm>
                    <a:prstGeom prst="rect">
                      <a:avLst/>
                    </a:prstGeom>
                    <a:noFill/>
                    <a:ln w="9525">
                      <a:noFill/>
                      <a:miter lim="800000"/>
                      <a:headEnd/>
                      <a:tailEnd/>
                    </a:ln>
                  </pic:spPr>
                </pic:pic>
              </a:graphicData>
            </a:graphic>
          </wp:inline>
        </w:drawing>
      </w:r>
    </w:p>
    <w:p w:rsidR="00DA0328" w:rsidRDefault="00DA0328" w:rsidP="001B5568">
      <w:pPr>
        <w:pStyle w:val="berschrift2"/>
        <w:numPr>
          <w:ilvl w:val="1"/>
          <w:numId w:val="3"/>
        </w:numPr>
      </w:pPr>
      <w:r>
        <w:t xml:space="preserve"> </w:t>
      </w:r>
      <w:bookmarkStart w:id="13" w:name="_Toc252645202"/>
      <w:bookmarkStart w:id="14" w:name="_Toc252708243"/>
      <w:r>
        <w:t>Quelle bereits aufgenommen:</w:t>
      </w:r>
      <w:bookmarkEnd w:id="13"/>
      <w:bookmarkEnd w:id="14"/>
    </w:p>
    <w:p w:rsidR="00DA0328" w:rsidRDefault="00DA0328" w:rsidP="009119F3">
      <w:pPr>
        <w:ind w:left="708"/>
      </w:pPr>
      <w:r>
        <w:t xml:space="preserve">Im Normalfall werden bei wiederholenden Quellen die Abkürzungen ebenda / ebd. (Bezug zu einer bereits von derselben Seite </w:t>
      </w:r>
      <w:r w:rsidRPr="009119F3">
        <w:rPr>
          <w:u w:val="single"/>
        </w:rPr>
        <w:t>direkt davor</w:t>
      </w:r>
      <w:r>
        <w:t xml:space="preserve"> bereits zitierten Quelle) oder a.a.o. (Bezug zu e</w:t>
      </w:r>
      <w:r>
        <w:t>i</w:t>
      </w:r>
      <w:r>
        <w:t>ner anderen Stelle derselben vorherigen Quelle)  verwendet. Soll dennoch die Quelle noc</w:t>
      </w:r>
      <w:r>
        <w:t>h</w:t>
      </w:r>
      <w:r>
        <w:t>mals eingefügt werden kann dies mit</w:t>
      </w:r>
    </w:p>
    <w:p w:rsidR="00DA0328" w:rsidRDefault="00DA0328" w:rsidP="009119F3">
      <w:pPr>
        <w:ind w:left="1068" w:firstLine="348"/>
      </w:pPr>
      <w:r>
        <w:t xml:space="preserve">Menü Verweise </w:t>
      </w:r>
      <w:r>
        <w:sym w:font="Wingdings" w:char="F0E0"/>
      </w:r>
      <w:r>
        <w:t xml:space="preserve"> Zitat einfügen </w:t>
      </w:r>
      <w:r>
        <w:sym w:font="Wingdings" w:char="F0E0"/>
      </w:r>
      <w:r>
        <w:t>Bibliothek durchsuchen</w:t>
      </w:r>
    </w:p>
    <w:p w:rsidR="00DA0328" w:rsidRDefault="00DA0328" w:rsidP="009119F3">
      <w:pPr>
        <w:ind w:left="708"/>
      </w:pPr>
      <w:r>
        <w:t xml:space="preserve">vereinfacht werden. Eine </w:t>
      </w:r>
      <w:r w:rsidRPr="00CA5C0E">
        <w:rPr>
          <w:b/>
        </w:rPr>
        <w:t xml:space="preserve">ordentliche </w:t>
      </w:r>
      <w:r>
        <w:t>Verwaltung der Quellen in der Quellendatenbank von Word erlaubt eine einfache Erstellung des Literaturverzeichnisses (siehe dazu Punkt 10, S.6).</w:t>
      </w:r>
    </w:p>
    <w:p w:rsidR="00DA0328" w:rsidRDefault="00DA0328" w:rsidP="0054471C">
      <w:pPr>
        <w:pStyle w:val="berschrift1"/>
        <w:numPr>
          <w:ilvl w:val="0"/>
          <w:numId w:val="3"/>
        </w:numPr>
      </w:pPr>
      <w:bookmarkStart w:id="15" w:name="_Toc252645203"/>
      <w:bookmarkStart w:id="16" w:name="_Toc252708244"/>
      <w:r>
        <w:lastRenderedPageBreak/>
        <w:t>Überschriften und Titel formatieren</w:t>
      </w:r>
      <w:bookmarkEnd w:id="15"/>
      <w:bookmarkEnd w:id="16"/>
    </w:p>
    <w:p w:rsidR="00DA0328" w:rsidRDefault="00DA0328" w:rsidP="009119F3">
      <w:pPr>
        <w:ind w:left="360"/>
      </w:pPr>
      <w:r>
        <w:t xml:space="preserve">Beiden sollte automatisch eine Formatierung zugewiesen werden. In der Regel wird ein Deckblatt eingefügt (siehe Punkt 9, S. 6). Ein Titel ist daher meist nicht erforderlich. </w:t>
      </w:r>
    </w:p>
    <w:p w:rsidR="00DA0328" w:rsidRDefault="00DA0328" w:rsidP="009119F3">
      <w:pPr>
        <w:ind w:left="360"/>
      </w:pPr>
      <w:r>
        <w:t>Zur Formatierung  benutzt man die vorgesehenen Formatvorlagen  aus dem Startmenü. Die Übe</w:t>
      </w:r>
      <w:r>
        <w:t>r</w:t>
      </w:r>
      <w:r>
        <w:t>schriftenformatierung ist notwendig für die Erstellung des Inhaltsverzeichnisses (Punkt 8, S.6).</w:t>
      </w:r>
    </w:p>
    <w:p w:rsidR="00DA0328" w:rsidRPr="00392DE7" w:rsidRDefault="00790D73" w:rsidP="002C144A">
      <w:pPr>
        <w:jc w:val="center"/>
      </w:pPr>
      <w:r>
        <w:rPr>
          <w:noProof/>
          <w:lang w:eastAsia="de-DE"/>
        </w:rPr>
        <w:drawing>
          <wp:inline distT="0" distB="0" distL="0" distR="0">
            <wp:extent cx="4572000" cy="2777490"/>
            <wp:effectExtent l="1905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572000" cy="2777490"/>
                    </a:xfrm>
                    <a:prstGeom prst="rect">
                      <a:avLst/>
                    </a:prstGeom>
                    <a:noFill/>
                    <a:ln w="9525">
                      <a:noFill/>
                      <a:miter lim="800000"/>
                      <a:headEnd/>
                      <a:tailEnd/>
                    </a:ln>
                  </pic:spPr>
                </pic:pic>
              </a:graphicData>
            </a:graphic>
          </wp:inline>
        </w:drawing>
      </w:r>
    </w:p>
    <w:p w:rsidR="00DA0328" w:rsidRDefault="00DA0328" w:rsidP="0054471C">
      <w:pPr>
        <w:pStyle w:val="berschrift1"/>
        <w:numPr>
          <w:ilvl w:val="0"/>
          <w:numId w:val="3"/>
        </w:numPr>
      </w:pPr>
      <w:bookmarkStart w:id="17" w:name="_Toc252645204"/>
      <w:bookmarkStart w:id="18" w:name="_Toc252708245"/>
      <w:r>
        <w:t>Gliederung  ansehen und prüfen</w:t>
      </w:r>
      <w:bookmarkEnd w:id="17"/>
      <w:bookmarkEnd w:id="18"/>
    </w:p>
    <w:p w:rsidR="00DA0328" w:rsidRDefault="00DA0328" w:rsidP="001B5568">
      <w:r>
        <w:t>Hiermit kann stets der Überblick über die Gliederungsstruktur des Dokumentes gehalten we</w:t>
      </w:r>
      <w:r>
        <w:t>r</w:t>
      </w:r>
      <w:r>
        <w:t>den.</w:t>
      </w:r>
    </w:p>
    <w:p w:rsidR="00DA0328" w:rsidRDefault="00DA0328" w:rsidP="001B5568">
      <w:pPr>
        <w:ind w:left="720"/>
      </w:pPr>
      <w:r>
        <w:t xml:space="preserve">Menü Ansicht </w:t>
      </w:r>
      <w:r>
        <w:sym w:font="Wingdings" w:char="F0E0"/>
      </w:r>
      <w:r>
        <w:t xml:space="preserve"> Ribbon Dokumentenansicht </w:t>
      </w:r>
      <w:r>
        <w:sym w:font="Wingdings" w:char="F0E0"/>
      </w:r>
      <w:r>
        <w:t xml:space="preserve"> Gliederung</w:t>
      </w:r>
    </w:p>
    <w:p w:rsidR="00DA0328" w:rsidRPr="001B5568" w:rsidRDefault="00790D73" w:rsidP="002C144A">
      <w:pPr>
        <w:jc w:val="center"/>
        <w:rPr>
          <w:caps/>
        </w:rPr>
      </w:pPr>
      <w:r>
        <w:rPr>
          <w:noProof/>
          <w:lang w:eastAsia="de-DE"/>
        </w:rPr>
        <w:drawing>
          <wp:inline distT="0" distB="0" distL="0" distR="0">
            <wp:extent cx="4606290" cy="2795270"/>
            <wp:effectExtent l="19050" t="0" r="3810" b="0"/>
            <wp:docPr id="6"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2" cstate="print"/>
                    <a:srcRect/>
                    <a:stretch>
                      <a:fillRect/>
                    </a:stretch>
                  </pic:blipFill>
                  <pic:spPr bwMode="auto">
                    <a:xfrm>
                      <a:off x="0" y="0"/>
                      <a:ext cx="4606290" cy="2795270"/>
                    </a:xfrm>
                    <a:prstGeom prst="rect">
                      <a:avLst/>
                    </a:prstGeom>
                    <a:noFill/>
                    <a:ln w="9525">
                      <a:noFill/>
                      <a:miter lim="800000"/>
                      <a:headEnd/>
                      <a:tailEnd/>
                    </a:ln>
                  </pic:spPr>
                </pic:pic>
              </a:graphicData>
            </a:graphic>
          </wp:inline>
        </w:drawing>
      </w:r>
    </w:p>
    <w:p w:rsidR="00DA0328" w:rsidRDefault="00DA0328" w:rsidP="001B5568">
      <w:r w:rsidRPr="001B5568">
        <w:rPr>
          <w:caps/>
        </w:rPr>
        <w:t xml:space="preserve">Achtung: </w:t>
      </w:r>
      <w:r>
        <w:t>Eingefügte Bilder erscheinen wie Leerzeilen!</w:t>
      </w:r>
    </w:p>
    <w:p w:rsidR="00DA0328" w:rsidRDefault="00DA0328" w:rsidP="001B5568">
      <w:r>
        <w:t>Deutlich zu sehen ist, dass die als Überschriften formatierten Zeilen mit einem Kreuz ang</w:t>
      </w:r>
      <w:r>
        <w:t>e</w:t>
      </w:r>
      <w:r>
        <w:t xml:space="preserve">zeigt werden und </w:t>
      </w:r>
      <w:r w:rsidRPr="001B5568">
        <w:rPr>
          <w:b/>
        </w:rPr>
        <w:t xml:space="preserve">entsprechend ihrer Rangfolge eingerückt </w:t>
      </w:r>
      <w:r>
        <w:t>dargestellt werden.</w:t>
      </w:r>
      <w:r w:rsidRPr="00E919AA">
        <w:t xml:space="preserve"> </w:t>
      </w:r>
    </w:p>
    <w:p w:rsidR="00DA0328" w:rsidRDefault="00DA0328" w:rsidP="0054471C">
      <w:pPr>
        <w:pStyle w:val="berschrift1"/>
        <w:numPr>
          <w:ilvl w:val="0"/>
          <w:numId w:val="3"/>
        </w:numPr>
      </w:pPr>
      <w:bookmarkStart w:id="19" w:name="_Toc252645205"/>
      <w:bookmarkStart w:id="20" w:name="_Toc252708246"/>
      <w:r>
        <w:lastRenderedPageBreak/>
        <w:t>Numerierung der Kapitelüberschriften</w:t>
      </w:r>
      <w:bookmarkEnd w:id="19"/>
      <w:bookmarkEnd w:id="20"/>
    </w:p>
    <w:p w:rsidR="00DA0328" w:rsidRDefault="00DA0328" w:rsidP="007F084F">
      <w:pPr>
        <w:ind w:left="360"/>
      </w:pPr>
      <w:r>
        <w:t>Die eleganteste Möglichkeit ist es, hierfür eine eigene Formatvorlage zu erstelle. Es geht aber auch zu „Fuß“ oder auf folgendem Weg:</w:t>
      </w:r>
    </w:p>
    <w:p w:rsidR="00DA0328" w:rsidRDefault="00DA0328" w:rsidP="007F084F">
      <w:pPr>
        <w:ind w:firstLine="360"/>
      </w:pPr>
      <w:r>
        <w:t>Gesamtes Dokument  ohne Titel  markieren</w:t>
      </w:r>
    </w:p>
    <w:p w:rsidR="00DA0328" w:rsidRPr="00287E15" w:rsidRDefault="00DA0328" w:rsidP="007F084F">
      <w:pPr>
        <w:ind w:firstLine="708"/>
        <w:rPr>
          <w:i/>
        </w:rPr>
      </w:pPr>
      <w:r>
        <w:t xml:space="preserve">Menü Start </w:t>
      </w:r>
      <w:r>
        <w:sym w:font="Wingdings" w:char="F0E0"/>
      </w:r>
      <w:r>
        <w:t xml:space="preserve"> Absatz </w:t>
      </w:r>
      <w:r>
        <w:sym w:font="Wingdings" w:char="F0E0"/>
      </w:r>
      <w:r>
        <w:t xml:space="preserve"> Liste mit mehreren Ebenen </w:t>
      </w:r>
      <w:r>
        <w:sym w:font="Wingdings" w:char="F0E0"/>
      </w:r>
      <w:r>
        <w:t xml:space="preserve"> </w:t>
      </w:r>
      <w:r w:rsidRPr="00287E15">
        <w:rPr>
          <w:i/>
        </w:rPr>
        <w:t>Dezimalgliederung anwählen</w:t>
      </w:r>
    </w:p>
    <w:p w:rsidR="00DA0328" w:rsidRDefault="00790D73" w:rsidP="00065E92">
      <w:pPr>
        <w:jc w:val="center"/>
      </w:pPr>
      <w:r>
        <w:rPr>
          <w:noProof/>
          <w:lang w:eastAsia="de-DE"/>
        </w:rPr>
        <w:drawing>
          <wp:inline distT="0" distB="0" distL="0" distR="0">
            <wp:extent cx="1501140" cy="2389505"/>
            <wp:effectExtent l="19050" t="0" r="3810" b="0"/>
            <wp:docPr id="7"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3" cstate="print"/>
                    <a:srcRect/>
                    <a:stretch>
                      <a:fillRect/>
                    </a:stretch>
                  </pic:blipFill>
                  <pic:spPr bwMode="auto">
                    <a:xfrm>
                      <a:off x="0" y="0"/>
                      <a:ext cx="1501140" cy="2389505"/>
                    </a:xfrm>
                    <a:prstGeom prst="rect">
                      <a:avLst/>
                    </a:prstGeom>
                    <a:noFill/>
                    <a:ln w="9525">
                      <a:noFill/>
                      <a:miter lim="800000"/>
                      <a:headEnd/>
                      <a:tailEnd/>
                    </a:ln>
                  </pic:spPr>
                </pic:pic>
              </a:graphicData>
            </a:graphic>
          </wp:inline>
        </w:drawing>
      </w:r>
    </w:p>
    <w:p w:rsidR="00DA0328" w:rsidRDefault="00DA0328" w:rsidP="009119F3">
      <w:pPr>
        <w:ind w:left="708"/>
      </w:pPr>
      <w:r>
        <w:t>Leider muß diese für die Absätze – nicht die Überschriften – einzeln zurückgesetzt werden, a</w:t>
      </w:r>
      <w:r>
        <w:t>l</w:t>
      </w:r>
      <w:r>
        <w:t>so auf ohne gesetzt werden (markieren, dann ohne anklicken). Ggf. ist der Absatzeinzug nac</w:t>
      </w:r>
      <w:r>
        <w:t>h</w:t>
      </w:r>
      <w:r>
        <w:t>zuarbeiten.</w:t>
      </w:r>
    </w:p>
    <w:p w:rsidR="00DA0328" w:rsidRDefault="00DA0328" w:rsidP="009119F3">
      <w:pPr>
        <w:ind w:left="708"/>
      </w:pPr>
      <w:r>
        <w:t xml:space="preserve">Anschließend werden die Unterüberschriften mit </w:t>
      </w:r>
      <w:r w:rsidRPr="00287E15">
        <w:rPr>
          <w:b/>
          <w:i/>
        </w:rPr>
        <w:t>Listenebene ändern</w:t>
      </w:r>
      <w:r>
        <w:t xml:space="preserve">  in dem PopUp-Menü auf die Ebene 2 (1.1) oder 3 (1.1.1) oder 4 (1.1.1.1) usw. gesetzt. Die Hauptüberschriften ble</w:t>
      </w:r>
      <w:r>
        <w:t>i</w:t>
      </w:r>
      <w:r>
        <w:t xml:space="preserve">ben bei Ebene 1. </w:t>
      </w:r>
    </w:p>
    <w:p w:rsidR="00DA0328" w:rsidRDefault="00DA0328" w:rsidP="009119F3">
      <w:pPr>
        <w:ind w:left="708"/>
      </w:pPr>
      <w:r>
        <w:t>Überschrift markieren</w:t>
      </w:r>
      <w:r>
        <w:sym w:font="Wingdings" w:char="F0E0"/>
      </w:r>
      <w:r w:rsidRPr="00CB7764">
        <w:t xml:space="preserve"> </w:t>
      </w:r>
      <w:r>
        <w:t xml:space="preserve">Menü Start </w:t>
      </w:r>
      <w:r>
        <w:sym w:font="Wingdings" w:char="F0E0"/>
      </w:r>
      <w:r>
        <w:t xml:space="preserve"> Absatz </w:t>
      </w:r>
      <w:r>
        <w:sym w:font="Wingdings" w:char="F0E0"/>
      </w:r>
      <w:r>
        <w:t xml:space="preserve"> Liste mit mehreren Ebenen </w:t>
      </w:r>
      <w:r>
        <w:sym w:font="Wingdings" w:char="F0E0"/>
      </w:r>
      <w:r>
        <w:t>Listenebene ändern</w:t>
      </w:r>
    </w:p>
    <w:p w:rsidR="00DA0328" w:rsidRDefault="00790D73" w:rsidP="002C144A">
      <w:pPr>
        <w:jc w:val="center"/>
      </w:pPr>
      <w:r>
        <w:rPr>
          <w:noProof/>
          <w:lang w:eastAsia="de-DE"/>
        </w:rPr>
        <w:drawing>
          <wp:inline distT="0" distB="0" distL="0" distR="0">
            <wp:extent cx="1354455" cy="2691130"/>
            <wp:effectExtent l="19050" t="0" r="0" b="0"/>
            <wp:docPr id="8"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14" cstate="print"/>
                    <a:srcRect/>
                    <a:stretch>
                      <a:fillRect/>
                    </a:stretch>
                  </pic:blipFill>
                  <pic:spPr bwMode="auto">
                    <a:xfrm>
                      <a:off x="0" y="0"/>
                      <a:ext cx="1354455" cy="2691130"/>
                    </a:xfrm>
                    <a:prstGeom prst="rect">
                      <a:avLst/>
                    </a:prstGeom>
                    <a:noFill/>
                    <a:ln w="9525">
                      <a:noFill/>
                      <a:miter lim="800000"/>
                      <a:headEnd/>
                      <a:tailEnd/>
                    </a:ln>
                  </pic:spPr>
                </pic:pic>
              </a:graphicData>
            </a:graphic>
          </wp:inline>
        </w:drawing>
      </w:r>
    </w:p>
    <w:p w:rsidR="00DA0328" w:rsidRDefault="00DA0328" w:rsidP="00065E92">
      <w:pPr>
        <w:pStyle w:val="berschrift1"/>
        <w:numPr>
          <w:ilvl w:val="0"/>
          <w:numId w:val="3"/>
        </w:numPr>
      </w:pPr>
      <w:bookmarkStart w:id="21" w:name="_Toc252708247"/>
      <w:r>
        <w:lastRenderedPageBreak/>
        <w:t>Inhaltsverzeichnis erstellen und einfügen</w:t>
      </w:r>
      <w:bookmarkEnd w:id="21"/>
    </w:p>
    <w:p w:rsidR="00DA0328" w:rsidRDefault="00DA0328" w:rsidP="00265877">
      <w:pPr>
        <w:pStyle w:val="ListParagraph"/>
        <w:ind w:left="360"/>
      </w:pPr>
      <w:r>
        <w:t>Um ein Inhaltsverzeichnis automatisch zu erstellen, sollte das Dokument vollständig vo</w:t>
      </w:r>
      <w:r>
        <w:t>r</w:t>
      </w:r>
      <w:r>
        <w:t xml:space="preserve">liegen, alle Überschriften </w:t>
      </w:r>
      <w:r w:rsidRPr="00265877">
        <w:rPr>
          <w:b/>
        </w:rPr>
        <w:t>müssen</w:t>
      </w:r>
      <w:r>
        <w:t xml:space="preserve"> formatiert sein, die Seitenzahlen wurden eingefügt und die Dezimalglied</w:t>
      </w:r>
      <w:r>
        <w:t>e</w:t>
      </w:r>
      <w:r>
        <w:t>rung wurde durchgeführt.</w:t>
      </w:r>
    </w:p>
    <w:p w:rsidR="00DA0328" w:rsidRDefault="00DA0328" w:rsidP="00265877">
      <w:pPr>
        <w:pStyle w:val="ListParagraph"/>
        <w:ind w:left="360"/>
      </w:pPr>
      <w:r>
        <w:t>Zunächst wechselt man an die Stelle im Text, an die eingefügt werden soll. Das ist in der Regel der Dokumentenanfang. Dann erfolgt</w:t>
      </w:r>
    </w:p>
    <w:p w:rsidR="00DA0328" w:rsidRDefault="00DA0328" w:rsidP="00261B7E">
      <w:pPr>
        <w:pStyle w:val="ListParagraph"/>
        <w:ind w:left="360"/>
        <w:jc w:val="center"/>
      </w:pPr>
      <w:r>
        <w:t xml:space="preserve">Menü Verweise </w:t>
      </w:r>
      <w:r>
        <w:sym w:font="Wingdings" w:char="F0E0"/>
      </w:r>
      <w:r>
        <w:t xml:space="preserve"> Ribbon Inhaltsverzeichnis </w:t>
      </w:r>
      <w:r>
        <w:sym w:font="Wingdings" w:char="F0E0"/>
      </w:r>
      <w:r>
        <w:t xml:space="preserve"> </w:t>
      </w:r>
      <w:r w:rsidRPr="00261B7E">
        <w:rPr>
          <w:i/>
        </w:rPr>
        <w:t xml:space="preserve">gewünschtes Format wählen, </w:t>
      </w:r>
      <w:r>
        <w:rPr>
          <w:i/>
        </w:rPr>
        <w:t>doppel</w:t>
      </w:r>
      <w:r w:rsidRPr="00261B7E">
        <w:rPr>
          <w:i/>
        </w:rPr>
        <w:t>kl</w:t>
      </w:r>
      <w:r w:rsidRPr="00261B7E">
        <w:rPr>
          <w:i/>
        </w:rPr>
        <w:t>i</w:t>
      </w:r>
      <w:r w:rsidRPr="00261B7E">
        <w:rPr>
          <w:i/>
        </w:rPr>
        <w:t>c</w:t>
      </w:r>
      <w:r>
        <w:t>ken</w:t>
      </w:r>
    </w:p>
    <w:p w:rsidR="00DA0328" w:rsidRDefault="00DA0328" w:rsidP="00261B7E">
      <w:pPr>
        <w:pStyle w:val="ListParagraph"/>
        <w:ind w:left="360"/>
        <w:jc w:val="center"/>
      </w:pPr>
    </w:p>
    <w:p w:rsidR="00DA0328" w:rsidRDefault="00790D73" w:rsidP="00261B7E">
      <w:pPr>
        <w:pStyle w:val="ListParagraph"/>
        <w:ind w:left="360"/>
        <w:jc w:val="center"/>
      </w:pPr>
      <w:r>
        <w:rPr>
          <w:noProof/>
          <w:lang w:eastAsia="de-DE"/>
        </w:rPr>
        <w:drawing>
          <wp:inline distT="0" distB="0" distL="0" distR="0">
            <wp:extent cx="2105025" cy="2510155"/>
            <wp:effectExtent l="19050" t="0" r="9525" b="0"/>
            <wp:docPr id="9"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15" cstate="print"/>
                    <a:srcRect/>
                    <a:stretch>
                      <a:fillRect/>
                    </a:stretch>
                  </pic:blipFill>
                  <pic:spPr bwMode="auto">
                    <a:xfrm>
                      <a:off x="0" y="0"/>
                      <a:ext cx="2105025" cy="2510155"/>
                    </a:xfrm>
                    <a:prstGeom prst="rect">
                      <a:avLst/>
                    </a:prstGeom>
                    <a:noFill/>
                    <a:ln w="9525">
                      <a:noFill/>
                      <a:miter lim="800000"/>
                      <a:headEnd/>
                      <a:tailEnd/>
                    </a:ln>
                  </pic:spPr>
                </pic:pic>
              </a:graphicData>
            </a:graphic>
          </wp:inline>
        </w:drawing>
      </w:r>
    </w:p>
    <w:p w:rsidR="00DA0328" w:rsidRDefault="00DA0328" w:rsidP="00261B7E">
      <w:pPr>
        <w:pStyle w:val="ListParagraph"/>
        <w:ind w:left="360"/>
        <w:jc w:val="center"/>
      </w:pPr>
    </w:p>
    <w:p w:rsidR="00DA0328" w:rsidRDefault="00DA0328" w:rsidP="00D15640">
      <w:pPr>
        <w:pStyle w:val="berschrift2"/>
        <w:numPr>
          <w:ilvl w:val="1"/>
          <w:numId w:val="3"/>
        </w:numPr>
      </w:pPr>
      <w:bookmarkStart w:id="22" w:name="_Toc252708248"/>
      <w:r>
        <w:t>Inhaltsverzeichnis aktualisieren</w:t>
      </w:r>
      <w:bookmarkEnd w:id="22"/>
    </w:p>
    <w:p w:rsidR="00DA0328" w:rsidRDefault="00DA0328" w:rsidP="009119F3">
      <w:pPr>
        <w:ind w:left="360"/>
      </w:pPr>
      <w:r>
        <w:t>Wird an den Textüberschriften weiter gearbeitet, muß das  Inhaltsverzeichnis aktualisiert werden. Dazu die Inhaltsverzeichnis – Tabelle anklicken,  links oben erscheint der Reiter mit der Aktualisi</w:t>
      </w:r>
      <w:r>
        <w:t>e</w:t>
      </w:r>
      <w:r>
        <w:t>rungsoption.</w:t>
      </w:r>
    </w:p>
    <w:p w:rsidR="00DA0328" w:rsidRDefault="00DA0328" w:rsidP="00065E92">
      <w:pPr>
        <w:pStyle w:val="berschrift1"/>
        <w:numPr>
          <w:ilvl w:val="0"/>
          <w:numId w:val="3"/>
        </w:numPr>
      </w:pPr>
      <w:bookmarkStart w:id="23" w:name="_Toc252708249"/>
      <w:r>
        <w:t>Deckblatt einfügen</w:t>
      </w:r>
      <w:bookmarkEnd w:id="23"/>
    </w:p>
    <w:p w:rsidR="00DA0328" w:rsidRDefault="00DA0328" w:rsidP="009119F3">
      <w:pPr>
        <w:ind w:firstLine="360"/>
      </w:pPr>
      <w:r>
        <w:t>Einfach kann eine Word-Deckblattvorlage eingefügt werden:</w:t>
      </w:r>
    </w:p>
    <w:p w:rsidR="00DA0328" w:rsidRDefault="00DA0328" w:rsidP="00000F7B">
      <w:pPr>
        <w:jc w:val="center"/>
      </w:pPr>
      <w:r>
        <w:t xml:space="preserve">Menü Einfügen </w:t>
      </w:r>
      <w:r>
        <w:sym w:font="Wingdings" w:char="F0E0"/>
      </w:r>
      <w:r>
        <w:t xml:space="preserve"> Format auswählen </w:t>
      </w:r>
      <w:r>
        <w:sym w:font="Wingdings" w:char="F0E0"/>
      </w:r>
      <w:r>
        <w:t xml:space="preserve"> Deckblatt editieren.</w:t>
      </w:r>
    </w:p>
    <w:p w:rsidR="00DA0328" w:rsidRDefault="00DA0328" w:rsidP="009119F3">
      <w:pPr>
        <w:ind w:left="360"/>
      </w:pPr>
      <w:r>
        <w:t>Das Deckblatt erhält automatisch keine Seitenzahl und wird standardmäßig vor der Seite 1 eing</w:t>
      </w:r>
      <w:r>
        <w:t>e</w:t>
      </w:r>
      <w:r>
        <w:t>fügt.</w:t>
      </w:r>
    </w:p>
    <w:p w:rsidR="00DA0328" w:rsidRDefault="00DA0328" w:rsidP="009C6BAE">
      <w:pPr>
        <w:pStyle w:val="berschrift2"/>
        <w:numPr>
          <w:ilvl w:val="1"/>
          <w:numId w:val="3"/>
        </w:numPr>
      </w:pPr>
      <w:bookmarkStart w:id="24" w:name="_Toc252708250"/>
      <w:r>
        <w:t>Eigene Deckblätter</w:t>
      </w:r>
      <w:bookmarkEnd w:id="24"/>
    </w:p>
    <w:p w:rsidR="00DA0328" w:rsidRDefault="00DA0328" w:rsidP="009119F3">
      <w:pPr>
        <w:ind w:left="360"/>
      </w:pPr>
      <w:r>
        <w:t>Eigene Deckblätter können auf einfache Weise dem Word-Deckblatt-Katalog zugefügt werden. Markieren Sie ihren Deckblatt-Entwurf oder das vorgeschriebene Deckblatt vom Infoportal vol</w:t>
      </w:r>
      <w:r>
        <w:t>l</w:t>
      </w:r>
      <w:r>
        <w:t xml:space="preserve">ständig und  fügen Sie mit </w:t>
      </w:r>
    </w:p>
    <w:p w:rsidR="00DA0328" w:rsidRPr="002439EF" w:rsidRDefault="00DA0328" w:rsidP="009C6BAE">
      <w:pPr>
        <w:ind w:left="708"/>
        <w:rPr>
          <w:i/>
        </w:rPr>
      </w:pPr>
      <w:r>
        <w:t xml:space="preserve">Menü Einfügen </w:t>
      </w:r>
      <w:r>
        <w:sym w:font="Wingdings" w:char="F0E0"/>
      </w:r>
      <w:r>
        <w:t xml:space="preserve"> Ribbon Seiten </w:t>
      </w:r>
      <w:r>
        <w:sym w:font="Wingdings" w:char="F0E0"/>
      </w:r>
      <w:r>
        <w:t xml:space="preserve"> Deckblatt </w:t>
      </w:r>
      <w:r>
        <w:sym w:font="Wingdings" w:char="F0E0"/>
      </w:r>
      <w:r>
        <w:t xml:space="preserve"> Auswahl im Deckblattkatalog spe</w:t>
      </w:r>
      <w:r>
        <w:t>i</w:t>
      </w:r>
      <w:r>
        <w:t xml:space="preserve">chern </w:t>
      </w:r>
      <w:r w:rsidRPr="002439EF">
        <w:rPr>
          <w:i/>
        </w:rPr>
        <w:t>(nach unten scrollen)</w:t>
      </w:r>
    </w:p>
    <w:p w:rsidR="00DA0328" w:rsidRDefault="00790D73" w:rsidP="009119F3">
      <w:pPr>
        <w:ind w:left="708"/>
        <w:jc w:val="center"/>
      </w:pPr>
      <w:r>
        <w:rPr>
          <w:noProof/>
          <w:lang w:eastAsia="de-DE"/>
        </w:rPr>
        <w:lastRenderedPageBreak/>
        <w:drawing>
          <wp:inline distT="0" distB="0" distL="0" distR="0">
            <wp:extent cx="3985260" cy="2458720"/>
            <wp:effectExtent l="1905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985260" cy="2458720"/>
                    </a:xfrm>
                    <a:prstGeom prst="rect">
                      <a:avLst/>
                    </a:prstGeom>
                    <a:noFill/>
                    <a:ln w="9525">
                      <a:noFill/>
                      <a:miter lim="800000"/>
                      <a:headEnd/>
                      <a:tailEnd/>
                    </a:ln>
                  </pic:spPr>
                </pic:pic>
              </a:graphicData>
            </a:graphic>
          </wp:inline>
        </w:drawing>
      </w:r>
    </w:p>
    <w:p w:rsidR="00DA0328" w:rsidRDefault="00DA0328" w:rsidP="009119F3">
      <w:pPr>
        <w:ind w:firstLine="360"/>
      </w:pPr>
      <w:r>
        <w:t>das Deckblatt hinzu. Es wird jetzt wie ein Word2007 Standard-Deckblatt behandelt.</w:t>
      </w:r>
    </w:p>
    <w:p w:rsidR="00DA0328" w:rsidRDefault="00DA0328" w:rsidP="004331E1">
      <w:pPr>
        <w:pStyle w:val="berschrift1"/>
        <w:numPr>
          <w:ilvl w:val="0"/>
          <w:numId w:val="3"/>
        </w:numPr>
      </w:pPr>
      <w:bookmarkStart w:id="25" w:name="_Toc252708251"/>
      <w:r>
        <w:t>Literaturverzeichnis einfügen</w:t>
      </w:r>
      <w:bookmarkEnd w:id="25"/>
    </w:p>
    <w:p w:rsidR="00DA0328" w:rsidRDefault="00DA0328" w:rsidP="004331E1">
      <w:pPr>
        <w:ind w:left="360"/>
      </w:pPr>
      <w:r>
        <w:t>Wurden alle Quellen ordentlich verwaltet, wird der  Cursor an das Textende hinter die Schlußb</w:t>
      </w:r>
      <w:r>
        <w:t>e</w:t>
      </w:r>
      <w:r>
        <w:t>merkungen navigiert  und die Befehlsfolge</w:t>
      </w:r>
    </w:p>
    <w:p w:rsidR="00DA0328" w:rsidRDefault="00DA0328" w:rsidP="004331E1">
      <w:pPr>
        <w:ind w:left="708"/>
      </w:pPr>
      <w:r>
        <w:t xml:space="preserve">Menü Verweise </w:t>
      </w:r>
      <w:r>
        <w:sym w:font="Wingdings" w:char="F0E0"/>
      </w:r>
      <w:r>
        <w:t xml:space="preserve"> Ribbon „Zitate und Literaturverzeichnis“ </w:t>
      </w:r>
      <w:r>
        <w:sym w:font="Wingdings" w:char="F0E0"/>
      </w:r>
      <w:r>
        <w:t xml:space="preserve">Literaturverzeichnis </w:t>
      </w:r>
      <w:r>
        <w:sym w:font="Wingdings" w:char="F0E0"/>
      </w:r>
      <w:r>
        <w:t xml:space="preserve"> Liter</w:t>
      </w:r>
      <w:r>
        <w:t>a</w:t>
      </w:r>
      <w:r>
        <w:t xml:space="preserve">turverzeichnis einfügen </w:t>
      </w:r>
    </w:p>
    <w:p w:rsidR="00DA0328" w:rsidRDefault="00DA0328" w:rsidP="004331E1">
      <w:pPr>
        <w:ind w:left="360"/>
      </w:pPr>
      <w:r>
        <w:t xml:space="preserve">aufgerufen. Das Literaturverzeichnis wird automatisiert erstellt, sofern die </w:t>
      </w:r>
      <w:r w:rsidRPr="007F084F">
        <w:rPr>
          <w:i/>
        </w:rPr>
        <w:t>Quellendatenbank</w:t>
      </w:r>
      <w:r>
        <w:t xml:space="preserve"> </w:t>
      </w:r>
      <w:r w:rsidRPr="004331E1">
        <w:rPr>
          <w:b/>
        </w:rPr>
        <w:t>o</w:t>
      </w:r>
      <w:r w:rsidRPr="004331E1">
        <w:rPr>
          <w:b/>
        </w:rPr>
        <w:t>r</w:t>
      </w:r>
      <w:r w:rsidRPr="004331E1">
        <w:rPr>
          <w:b/>
        </w:rPr>
        <w:t xml:space="preserve">dentlich </w:t>
      </w:r>
      <w:r>
        <w:t>gefüllt wurde.</w:t>
      </w:r>
    </w:p>
    <w:p w:rsidR="00DA0328" w:rsidRDefault="00DA0328" w:rsidP="00830636">
      <w:pPr>
        <w:pStyle w:val="berschrift1"/>
        <w:numPr>
          <w:ilvl w:val="0"/>
          <w:numId w:val="3"/>
        </w:numPr>
      </w:pPr>
      <w:bookmarkStart w:id="26" w:name="_Toc252708252"/>
      <w:r>
        <w:t>Sonstiges</w:t>
      </w:r>
      <w:bookmarkEnd w:id="26"/>
    </w:p>
    <w:p w:rsidR="00DA0328" w:rsidRDefault="00DA0328" w:rsidP="009119F3">
      <w:pPr>
        <w:tabs>
          <w:tab w:val="left" w:pos="440"/>
        </w:tabs>
        <w:ind w:left="440"/>
      </w:pPr>
      <w:r>
        <w:t>Hinter das Literaturverzeichnis werden zum Schluß der Anhang (wenn vorhanden) und die abz</w:t>
      </w:r>
      <w:r>
        <w:t>u</w:t>
      </w:r>
      <w:r>
        <w:t>gebende Versicherung und Einverständniserklärung einfügt.</w:t>
      </w:r>
    </w:p>
    <w:p w:rsidR="00DA0328" w:rsidRDefault="00DA0328" w:rsidP="009119F3">
      <w:pPr>
        <w:ind w:left="440"/>
      </w:pPr>
      <w:r>
        <w:t>Damit  der Anhang, die Versicherung und die Einverständniserklärung jeweils auf einer eigenen Seite beginnt, wird jeweils davor mit &lt;STRG&gt;&lt;RETURN&gt; oder</w:t>
      </w:r>
    </w:p>
    <w:p w:rsidR="00DA0328" w:rsidRDefault="00DA0328" w:rsidP="009119F3">
      <w:pPr>
        <w:tabs>
          <w:tab w:val="left" w:pos="440"/>
        </w:tabs>
        <w:ind w:firstLine="708"/>
      </w:pPr>
      <w:r>
        <w:t xml:space="preserve">Menü Einfügen </w:t>
      </w:r>
      <w:r>
        <w:sym w:font="Wingdings" w:char="F0E0"/>
      </w:r>
      <w:r>
        <w:t xml:space="preserve"> Ribbon Seiten </w:t>
      </w:r>
      <w:r>
        <w:sym w:font="Wingdings" w:char="F0E0"/>
      </w:r>
      <w:r>
        <w:t xml:space="preserve"> Seitenumbruch</w:t>
      </w:r>
    </w:p>
    <w:p w:rsidR="00DA0328" w:rsidRDefault="00DA0328" w:rsidP="009119F3">
      <w:pPr>
        <w:tabs>
          <w:tab w:val="left" w:pos="440"/>
        </w:tabs>
      </w:pPr>
      <w:r>
        <w:tab/>
        <w:t>ein neuer Seitenumbruch erzeugt.</w:t>
      </w:r>
    </w:p>
    <w:sectPr w:rsidR="00DA0328" w:rsidSect="009119F3">
      <w:footerReference w:type="default" r:id="rId17"/>
      <w:pgSz w:w="11906" w:h="16838"/>
      <w:pgMar w:top="1258" w:right="1274" w:bottom="1135"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BE5" w:rsidRDefault="005E1BE5" w:rsidP="00BC0B67">
      <w:pPr>
        <w:spacing w:after="0" w:line="240" w:lineRule="auto"/>
      </w:pPr>
      <w:r>
        <w:separator/>
      </w:r>
    </w:p>
  </w:endnote>
  <w:endnote w:type="continuationSeparator" w:id="0">
    <w:p w:rsidR="005E1BE5" w:rsidRDefault="005E1BE5" w:rsidP="00BC0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28" w:rsidRDefault="00DA0328">
    <w:pPr>
      <w:pStyle w:val="Fuzeile"/>
      <w:jc w:val="right"/>
    </w:pPr>
    <w:fldSimple w:instr=" PAGE   \* MERGEFORMAT ">
      <w:r w:rsidR="00790D73">
        <w:rPr>
          <w:noProof/>
        </w:rPr>
        <w:t>7</w:t>
      </w:r>
    </w:fldSimple>
  </w:p>
  <w:p w:rsidR="00DA0328" w:rsidRDefault="00DA032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BE5" w:rsidRDefault="005E1BE5" w:rsidP="00BC0B67">
      <w:pPr>
        <w:spacing w:after="0" w:line="240" w:lineRule="auto"/>
      </w:pPr>
      <w:r>
        <w:separator/>
      </w:r>
    </w:p>
  </w:footnote>
  <w:footnote w:type="continuationSeparator" w:id="0">
    <w:p w:rsidR="005E1BE5" w:rsidRDefault="005E1BE5" w:rsidP="00BC0B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D4699"/>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8A2179E"/>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571E5813"/>
    <w:multiLevelType w:val="multilevel"/>
    <w:tmpl w:val="3C1C7D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BA33907"/>
    <w:multiLevelType w:val="hybridMultilevel"/>
    <w:tmpl w:val="2794B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A8C3EA8"/>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C0B67"/>
    <w:rsid w:val="00000F7B"/>
    <w:rsid w:val="00051EC4"/>
    <w:rsid w:val="00053D8D"/>
    <w:rsid w:val="0006407E"/>
    <w:rsid w:val="00065E92"/>
    <w:rsid w:val="000749BD"/>
    <w:rsid w:val="000840FB"/>
    <w:rsid w:val="00084FD0"/>
    <w:rsid w:val="000970D4"/>
    <w:rsid w:val="000A160D"/>
    <w:rsid w:val="000A3391"/>
    <w:rsid w:val="000C60B3"/>
    <w:rsid w:val="000C72AA"/>
    <w:rsid w:val="000F58AF"/>
    <w:rsid w:val="0010214E"/>
    <w:rsid w:val="00107978"/>
    <w:rsid w:val="0012661B"/>
    <w:rsid w:val="00167645"/>
    <w:rsid w:val="001A02BD"/>
    <w:rsid w:val="001A4AAC"/>
    <w:rsid w:val="001B4BCE"/>
    <w:rsid w:val="001B5568"/>
    <w:rsid w:val="001C124C"/>
    <w:rsid w:val="001D10EE"/>
    <w:rsid w:val="001D19E1"/>
    <w:rsid w:val="001E6466"/>
    <w:rsid w:val="00213A6B"/>
    <w:rsid w:val="00220B95"/>
    <w:rsid w:val="00222D18"/>
    <w:rsid w:val="00230C66"/>
    <w:rsid w:val="00240B0B"/>
    <w:rsid w:val="002439EF"/>
    <w:rsid w:val="00256E9D"/>
    <w:rsid w:val="00261B7E"/>
    <w:rsid w:val="00265877"/>
    <w:rsid w:val="00273D96"/>
    <w:rsid w:val="00287E15"/>
    <w:rsid w:val="00292B7B"/>
    <w:rsid w:val="002C144A"/>
    <w:rsid w:val="002D3776"/>
    <w:rsid w:val="002F60B6"/>
    <w:rsid w:val="002F7516"/>
    <w:rsid w:val="00317E7B"/>
    <w:rsid w:val="003271E2"/>
    <w:rsid w:val="00362DAC"/>
    <w:rsid w:val="00384E26"/>
    <w:rsid w:val="003878AB"/>
    <w:rsid w:val="00390ED1"/>
    <w:rsid w:val="00392DE7"/>
    <w:rsid w:val="00394DB1"/>
    <w:rsid w:val="003D4C46"/>
    <w:rsid w:val="003E004F"/>
    <w:rsid w:val="003E4B31"/>
    <w:rsid w:val="004115F8"/>
    <w:rsid w:val="00414EB4"/>
    <w:rsid w:val="00431687"/>
    <w:rsid w:val="004331E1"/>
    <w:rsid w:val="00467A2F"/>
    <w:rsid w:val="0048784B"/>
    <w:rsid w:val="004B7FFB"/>
    <w:rsid w:val="004E0FD0"/>
    <w:rsid w:val="0050545F"/>
    <w:rsid w:val="005059A3"/>
    <w:rsid w:val="005349A2"/>
    <w:rsid w:val="0054471C"/>
    <w:rsid w:val="005518F0"/>
    <w:rsid w:val="005753BE"/>
    <w:rsid w:val="005760F7"/>
    <w:rsid w:val="005E1BE5"/>
    <w:rsid w:val="005E1EEE"/>
    <w:rsid w:val="005F76B7"/>
    <w:rsid w:val="00610B2E"/>
    <w:rsid w:val="00625CB3"/>
    <w:rsid w:val="00631722"/>
    <w:rsid w:val="00676070"/>
    <w:rsid w:val="006A1DB6"/>
    <w:rsid w:val="006B1E0D"/>
    <w:rsid w:val="006E488D"/>
    <w:rsid w:val="006E7516"/>
    <w:rsid w:val="006F3F48"/>
    <w:rsid w:val="00704FE2"/>
    <w:rsid w:val="00776514"/>
    <w:rsid w:val="007777F0"/>
    <w:rsid w:val="00790D73"/>
    <w:rsid w:val="007C2E19"/>
    <w:rsid w:val="007C5277"/>
    <w:rsid w:val="007E60B6"/>
    <w:rsid w:val="007F084F"/>
    <w:rsid w:val="00830636"/>
    <w:rsid w:val="0088489F"/>
    <w:rsid w:val="00893B9C"/>
    <w:rsid w:val="008B00EF"/>
    <w:rsid w:val="008B6F82"/>
    <w:rsid w:val="008B7EC8"/>
    <w:rsid w:val="008E22A0"/>
    <w:rsid w:val="008E25AA"/>
    <w:rsid w:val="008F444F"/>
    <w:rsid w:val="009119F3"/>
    <w:rsid w:val="0091380B"/>
    <w:rsid w:val="00925D4D"/>
    <w:rsid w:val="009313DF"/>
    <w:rsid w:val="00946113"/>
    <w:rsid w:val="009500E9"/>
    <w:rsid w:val="00996432"/>
    <w:rsid w:val="009B76F9"/>
    <w:rsid w:val="009C6BAE"/>
    <w:rsid w:val="00A12F15"/>
    <w:rsid w:val="00A14740"/>
    <w:rsid w:val="00A17D20"/>
    <w:rsid w:val="00A259E6"/>
    <w:rsid w:val="00A44AD5"/>
    <w:rsid w:val="00A552C2"/>
    <w:rsid w:val="00A6096B"/>
    <w:rsid w:val="00A639A8"/>
    <w:rsid w:val="00A868FF"/>
    <w:rsid w:val="00AA07E8"/>
    <w:rsid w:val="00AB5627"/>
    <w:rsid w:val="00AC77D0"/>
    <w:rsid w:val="00AF04DE"/>
    <w:rsid w:val="00B215AD"/>
    <w:rsid w:val="00B23988"/>
    <w:rsid w:val="00B455D9"/>
    <w:rsid w:val="00B477B7"/>
    <w:rsid w:val="00B55822"/>
    <w:rsid w:val="00B6641C"/>
    <w:rsid w:val="00B70ED0"/>
    <w:rsid w:val="00B92E37"/>
    <w:rsid w:val="00BA4455"/>
    <w:rsid w:val="00BA44A4"/>
    <w:rsid w:val="00BB023C"/>
    <w:rsid w:val="00BB2C8F"/>
    <w:rsid w:val="00BB393C"/>
    <w:rsid w:val="00BB3DF1"/>
    <w:rsid w:val="00BC0B67"/>
    <w:rsid w:val="00BD00BA"/>
    <w:rsid w:val="00BD2000"/>
    <w:rsid w:val="00BF4DE5"/>
    <w:rsid w:val="00C0008F"/>
    <w:rsid w:val="00C14501"/>
    <w:rsid w:val="00C7055F"/>
    <w:rsid w:val="00C722F7"/>
    <w:rsid w:val="00CA5C0E"/>
    <w:rsid w:val="00CB2F56"/>
    <w:rsid w:val="00CB7764"/>
    <w:rsid w:val="00CC6508"/>
    <w:rsid w:val="00CD1938"/>
    <w:rsid w:val="00CE627C"/>
    <w:rsid w:val="00D03399"/>
    <w:rsid w:val="00D06C78"/>
    <w:rsid w:val="00D11BEE"/>
    <w:rsid w:val="00D15640"/>
    <w:rsid w:val="00D31E72"/>
    <w:rsid w:val="00D354C9"/>
    <w:rsid w:val="00D4129F"/>
    <w:rsid w:val="00D5772E"/>
    <w:rsid w:val="00D86995"/>
    <w:rsid w:val="00D941CF"/>
    <w:rsid w:val="00DA0328"/>
    <w:rsid w:val="00DD40F6"/>
    <w:rsid w:val="00E12BAC"/>
    <w:rsid w:val="00E12C25"/>
    <w:rsid w:val="00E325A7"/>
    <w:rsid w:val="00E45149"/>
    <w:rsid w:val="00E473C7"/>
    <w:rsid w:val="00E571EC"/>
    <w:rsid w:val="00E67D66"/>
    <w:rsid w:val="00E8779B"/>
    <w:rsid w:val="00E919AA"/>
    <w:rsid w:val="00E95826"/>
    <w:rsid w:val="00EA567A"/>
    <w:rsid w:val="00ED7A73"/>
    <w:rsid w:val="00EE09A6"/>
    <w:rsid w:val="00EE3A4A"/>
    <w:rsid w:val="00EF052E"/>
    <w:rsid w:val="00F028ED"/>
    <w:rsid w:val="00F25752"/>
    <w:rsid w:val="00F42971"/>
    <w:rsid w:val="00F56FE8"/>
    <w:rsid w:val="00FB6254"/>
    <w:rsid w:val="00FE28FA"/>
    <w:rsid w:val="00FF3D4E"/>
    <w:rsid w:val="00FF486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A160D"/>
    <w:pPr>
      <w:spacing w:after="200" w:line="276" w:lineRule="auto"/>
    </w:pPr>
    <w:rPr>
      <w:rFonts w:eastAsia="Times New Roman"/>
      <w:sz w:val="22"/>
      <w:szCs w:val="22"/>
      <w:lang w:eastAsia="en-US"/>
    </w:rPr>
  </w:style>
  <w:style w:type="paragraph" w:styleId="berschrift1">
    <w:name w:val="heading 1"/>
    <w:basedOn w:val="Standard"/>
    <w:next w:val="Standard"/>
    <w:link w:val="berschrift1Zchn"/>
    <w:qFormat/>
    <w:rsid w:val="00392DE7"/>
    <w:pPr>
      <w:keepNext/>
      <w:keepLines/>
      <w:spacing w:before="480" w:after="0"/>
      <w:outlineLvl w:val="0"/>
    </w:pPr>
    <w:rPr>
      <w:rFonts w:ascii="Cambria" w:eastAsia="Calibri" w:hAnsi="Cambria"/>
      <w:b/>
      <w:bCs/>
      <w:color w:val="365F91"/>
      <w:sz w:val="28"/>
      <w:szCs w:val="28"/>
    </w:rPr>
  </w:style>
  <w:style w:type="paragraph" w:styleId="berschrift2">
    <w:name w:val="heading 2"/>
    <w:basedOn w:val="Standard"/>
    <w:next w:val="Standard"/>
    <w:link w:val="berschrift2Zchn"/>
    <w:qFormat/>
    <w:rsid w:val="00392DE7"/>
    <w:pPr>
      <w:keepNext/>
      <w:keepLines/>
      <w:spacing w:before="200" w:after="0"/>
      <w:outlineLvl w:val="1"/>
    </w:pPr>
    <w:rPr>
      <w:rFonts w:ascii="Cambria" w:eastAsia="Calibri" w:hAnsi="Cambria"/>
      <w:b/>
      <w:bCs/>
      <w:color w:val="4F81BD"/>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berschrift1Zchn">
    <w:name w:val="Überschrift 1 Zchn"/>
    <w:basedOn w:val="Absatz-Standardschriftart"/>
    <w:link w:val="berschrift1"/>
    <w:locked/>
    <w:rsid w:val="00392DE7"/>
    <w:rPr>
      <w:rFonts w:ascii="Cambria" w:hAnsi="Cambria" w:cs="Times New Roman"/>
      <w:b/>
      <w:bCs/>
      <w:color w:val="365F91"/>
      <w:sz w:val="28"/>
      <w:szCs w:val="28"/>
    </w:rPr>
  </w:style>
  <w:style w:type="character" w:customStyle="1" w:styleId="berschrift2Zchn">
    <w:name w:val="Überschrift 2 Zchn"/>
    <w:basedOn w:val="Absatz-Standardschriftart"/>
    <w:link w:val="berschrift2"/>
    <w:locked/>
    <w:rsid w:val="00392DE7"/>
    <w:rPr>
      <w:rFonts w:ascii="Cambria" w:hAnsi="Cambria" w:cs="Times New Roman"/>
      <w:b/>
      <w:bCs/>
      <w:color w:val="4F81BD"/>
      <w:sz w:val="26"/>
      <w:szCs w:val="26"/>
    </w:rPr>
  </w:style>
  <w:style w:type="paragraph" w:styleId="Sprechblasentext">
    <w:name w:val="Balloon Text"/>
    <w:basedOn w:val="Standard"/>
    <w:link w:val="SprechblasentextZchn"/>
    <w:semiHidden/>
    <w:rsid w:val="00BC0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0B67"/>
    <w:rPr>
      <w:rFonts w:ascii="Tahoma" w:hAnsi="Tahoma" w:cs="Tahoma"/>
      <w:sz w:val="16"/>
      <w:szCs w:val="16"/>
    </w:rPr>
  </w:style>
  <w:style w:type="paragraph" w:styleId="Funotentext">
    <w:name w:val="footnote text"/>
    <w:basedOn w:val="Standard"/>
    <w:link w:val="FunotentextZchn"/>
    <w:semiHidden/>
    <w:rsid w:val="00BC0B67"/>
    <w:pPr>
      <w:spacing w:after="0" w:line="240" w:lineRule="auto"/>
    </w:pPr>
    <w:rPr>
      <w:sz w:val="20"/>
      <w:szCs w:val="20"/>
    </w:rPr>
  </w:style>
  <w:style w:type="character" w:customStyle="1" w:styleId="FunotentextZchn">
    <w:name w:val="Fußnotentext Zchn"/>
    <w:basedOn w:val="Absatz-Standardschriftart"/>
    <w:link w:val="Funotentext"/>
    <w:semiHidden/>
    <w:locked/>
    <w:rsid w:val="00BC0B67"/>
    <w:rPr>
      <w:rFonts w:cs="Times New Roman"/>
      <w:sz w:val="20"/>
      <w:szCs w:val="20"/>
    </w:rPr>
  </w:style>
  <w:style w:type="character" w:styleId="Funotenzeichen">
    <w:name w:val="footnote reference"/>
    <w:basedOn w:val="Absatz-Standardschriftart"/>
    <w:semiHidden/>
    <w:rsid w:val="00BC0B67"/>
    <w:rPr>
      <w:rFonts w:cs="Times New Roman"/>
      <w:vertAlign w:val="superscript"/>
    </w:rPr>
  </w:style>
  <w:style w:type="paragraph" w:styleId="Kopfzeile">
    <w:name w:val="header"/>
    <w:basedOn w:val="Standard"/>
    <w:link w:val="KopfzeileZchn"/>
    <w:rsid w:val="00BC0B67"/>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0B67"/>
    <w:rPr>
      <w:rFonts w:cs="Times New Roman"/>
    </w:rPr>
  </w:style>
  <w:style w:type="paragraph" w:styleId="Fuzeile">
    <w:name w:val="footer"/>
    <w:basedOn w:val="Standard"/>
    <w:link w:val="FuzeileZchn"/>
    <w:rsid w:val="00BC0B67"/>
    <w:pPr>
      <w:tabs>
        <w:tab w:val="center" w:pos="4536"/>
        <w:tab w:val="right" w:pos="9072"/>
      </w:tabs>
      <w:spacing w:after="0" w:line="240" w:lineRule="auto"/>
    </w:pPr>
  </w:style>
  <w:style w:type="character" w:customStyle="1" w:styleId="FuzeileZchn">
    <w:name w:val="Fußzeile Zchn"/>
    <w:basedOn w:val="Absatz-Standardschriftart"/>
    <w:link w:val="Fuzeile"/>
    <w:locked/>
    <w:rsid w:val="00BC0B67"/>
    <w:rPr>
      <w:rFonts w:cs="Times New Roman"/>
    </w:rPr>
  </w:style>
  <w:style w:type="paragraph" w:styleId="Titel">
    <w:name w:val="Title"/>
    <w:basedOn w:val="Standard"/>
    <w:next w:val="Standard"/>
    <w:link w:val="TitelZchn"/>
    <w:qFormat/>
    <w:rsid w:val="00392DE7"/>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elZchn">
    <w:name w:val="Titel Zchn"/>
    <w:basedOn w:val="Absatz-Standardschriftart"/>
    <w:link w:val="Titel"/>
    <w:locked/>
    <w:rsid w:val="00392DE7"/>
    <w:rPr>
      <w:rFonts w:ascii="Cambria" w:hAnsi="Cambria" w:cs="Times New Roman"/>
      <w:color w:val="17365D"/>
      <w:spacing w:val="5"/>
      <w:kern w:val="28"/>
      <w:sz w:val="52"/>
      <w:szCs w:val="52"/>
    </w:rPr>
  </w:style>
  <w:style w:type="paragraph" w:customStyle="1" w:styleId="ListParagraph">
    <w:name w:val="List Paragraph"/>
    <w:basedOn w:val="Standard"/>
    <w:rsid w:val="00E919AA"/>
    <w:pPr>
      <w:ind w:left="720"/>
      <w:contextualSpacing/>
    </w:pPr>
  </w:style>
  <w:style w:type="paragraph" w:styleId="Verzeichnis1">
    <w:name w:val="toc 1"/>
    <w:basedOn w:val="Standard"/>
    <w:next w:val="Standard"/>
    <w:autoRedefine/>
    <w:rsid w:val="005E1EEE"/>
    <w:pPr>
      <w:spacing w:after="100"/>
    </w:pPr>
  </w:style>
  <w:style w:type="paragraph" w:styleId="Verzeichnis2">
    <w:name w:val="toc 2"/>
    <w:basedOn w:val="Standard"/>
    <w:next w:val="Standard"/>
    <w:autoRedefine/>
    <w:rsid w:val="005E1EEE"/>
    <w:pPr>
      <w:spacing w:after="100"/>
      <w:ind w:left="220"/>
    </w:pPr>
  </w:style>
  <w:style w:type="character" w:styleId="Hyperlink">
    <w:name w:val="Hyperlink"/>
    <w:basedOn w:val="Absatz-Standardschriftart"/>
    <w:rsid w:val="005E1EEE"/>
    <w:rPr>
      <w:rFonts w:cs="Times New Roman"/>
      <w:color w:val="0000FF"/>
      <w:u w:val="single"/>
    </w:rPr>
  </w:style>
  <w:style w:type="paragraph" w:customStyle="1" w:styleId="TOCHeading">
    <w:name w:val="TOC Heading"/>
    <w:basedOn w:val="berschrift1"/>
    <w:next w:val="Standard"/>
    <w:rsid w:val="005E1EEE"/>
    <w:pPr>
      <w:outlineLvl w:val="9"/>
    </w:pPr>
  </w:style>
  <w:style w:type="paragraph" w:customStyle="1" w:styleId="NoSpacing">
    <w:name w:val="No Spacing"/>
    <w:link w:val="NoSpacingChar"/>
    <w:rsid w:val="00317E7B"/>
    <w:rPr>
      <w:sz w:val="22"/>
      <w:szCs w:val="22"/>
      <w:lang w:eastAsia="en-US"/>
    </w:rPr>
  </w:style>
  <w:style w:type="character" w:customStyle="1" w:styleId="NoSpacingChar">
    <w:name w:val="No Spacing Char"/>
    <w:basedOn w:val="Absatz-Standardschriftart"/>
    <w:link w:val="NoSpacing"/>
    <w:locked/>
    <w:rsid w:val="00317E7B"/>
    <w:rPr>
      <w:sz w:val="22"/>
      <w:szCs w:val="22"/>
      <w:lang w:val="de-DE" w:eastAsia="en-US" w:bidi="ar-SA"/>
    </w:rPr>
  </w:style>
  <w:style w:type="character" w:customStyle="1" w:styleId="kapits">
    <w:name w:val="kapits"/>
    <w:basedOn w:val="Absatz-Standardschriftart"/>
    <w:rsid w:val="00B455D9"/>
    <w:rPr>
      <w:rFonts w:cs="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1030</Words>
  <Characters>6490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Seitenzahlen, Fußnoten, Zitate, Gliederung und Inhaltsverzeichnis mit Word2007 automatisch verwalten</vt:lpstr>
    </vt:vector>
  </TitlesOfParts>
  <Company>TOSHIBA</Company>
  <LinksUpToDate>false</LinksUpToDate>
  <CharactersWithSpaces>7505</CharactersWithSpaces>
  <SharedDoc>false</SharedDoc>
  <HLinks>
    <vt:vector size="102" baseType="variant">
      <vt:variant>
        <vt:i4>1572914</vt:i4>
      </vt:variant>
      <vt:variant>
        <vt:i4>98</vt:i4>
      </vt:variant>
      <vt:variant>
        <vt:i4>0</vt:i4>
      </vt:variant>
      <vt:variant>
        <vt:i4>5</vt:i4>
      </vt:variant>
      <vt:variant>
        <vt:lpwstr/>
      </vt:variant>
      <vt:variant>
        <vt:lpwstr>_Toc252708252</vt:lpwstr>
      </vt:variant>
      <vt:variant>
        <vt:i4>1572914</vt:i4>
      </vt:variant>
      <vt:variant>
        <vt:i4>92</vt:i4>
      </vt:variant>
      <vt:variant>
        <vt:i4>0</vt:i4>
      </vt:variant>
      <vt:variant>
        <vt:i4>5</vt:i4>
      </vt:variant>
      <vt:variant>
        <vt:lpwstr/>
      </vt:variant>
      <vt:variant>
        <vt:lpwstr>_Toc252708251</vt:lpwstr>
      </vt:variant>
      <vt:variant>
        <vt:i4>1572914</vt:i4>
      </vt:variant>
      <vt:variant>
        <vt:i4>86</vt:i4>
      </vt:variant>
      <vt:variant>
        <vt:i4>0</vt:i4>
      </vt:variant>
      <vt:variant>
        <vt:i4>5</vt:i4>
      </vt:variant>
      <vt:variant>
        <vt:lpwstr/>
      </vt:variant>
      <vt:variant>
        <vt:lpwstr>_Toc252708250</vt:lpwstr>
      </vt:variant>
      <vt:variant>
        <vt:i4>1638450</vt:i4>
      </vt:variant>
      <vt:variant>
        <vt:i4>80</vt:i4>
      </vt:variant>
      <vt:variant>
        <vt:i4>0</vt:i4>
      </vt:variant>
      <vt:variant>
        <vt:i4>5</vt:i4>
      </vt:variant>
      <vt:variant>
        <vt:lpwstr/>
      </vt:variant>
      <vt:variant>
        <vt:lpwstr>_Toc252708249</vt:lpwstr>
      </vt:variant>
      <vt:variant>
        <vt:i4>1638450</vt:i4>
      </vt:variant>
      <vt:variant>
        <vt:i4>74</vt:i4>
      </vt:variant>
      <vt:variant>
        <vt:i4>0</vt:i4>
      </vt:variant>
      <vt:variant>
        <vt:i4>5</vt:i4>
      </vt:variant>
      <vt:variant>
        <vt:lpwstr/>
      </vt:variant>
      <vt:variant>
        <vt:lpwstr>_Toc252708248</vt:lpwstr>
      </vt:variant>
      <vt:variant>
        <vt:i4>1638450</vt:i4>
      </vt:variant>
      <vt:variant>
        <vt:i4>68</vt:i4>
      </vt:variant>
      <vt:variant>
        <vt:i4>0</vt:i4>
      </vt:variant>
      <vt:variant>
        <vt:i4>5</vt:i4>
      </vt:variant>
      <vt:variant>
        <vt:lpwstr/>
      </vt:variant>
      <vt:variant>
        <vt:lpwstr>_Toc252708247</vt:lpwstr>
      </vt:variant>
      <vt:variant>
        <vt:i4>1638450</vt:i4>
      </vt:variant>
      <vt:variant>
        <vt:i4>62</vt:i4>
      </vt:variant>
      <vt:variant>
        <vt:i4>0</vt:i4>
      </vt:variant>
      <vt:variant>
        <vt:i4>5</vt:i4>
      </vt:variant>
      <vt:variant>
        <vt:lpwstr/>
      </vt:variant>
      <vt:variant>
        <vt:lpwstr>_Toc252708246</vt:lpwstr>
      </vt:variant>
      <vt:variant>
        <vt:i4>1638450</vt:i4>
      </vt:variant>
      <vt:variant>
        <vt:i4>56</vt:i4>
      </vt:variant>
      <vt:variant>
        <vt:i4>0</vt:i4>
      </vt:variant>
      <vt:variant>
        <vt:i4>5</vt:i4>
      </vt:variant>
      <vt:variant>
        <vt:lpwstr/>
      </vt:variant>
      <vt:variant>
        <vt:lpwstr>_Toc252708245</vt:lpwstr>
      </vt:variant>
      <vt:variant>
        <vt:i4>1638450</vt:i4>
      </vt:variant>
      <vt:variant>
        <vt:i4>50</vt:i4>
      </vt:variant>
      <vt:variant>
        <vt:i4>0</vt:i4>
      </vt:variant>
      <vt:variant>
        <vt:i4>5</vt:i4>
      </vt:variant>
      <vt:variant>
        <vt:lpwstr/>
      </vt:variant>
      <vt:variant>
        <vt:lpwstr>_Toc252708244</vt:lpwstr>
      </vt:variant>
      <vt:variant>
        <vt:i4>1638450</vt:i4>
      </vt:variant>
      <vt:variant>
        <vt:i4>44</vt:i4>
      </vt:variant>
      <vt:variant>
        <vt:i4>0</vt:i4>
      </vt:variant>
      <vt:variant>
        <vt:i4>5</vt:i4>
      </vt:variant>
      <vt:variant>
        <vt:lpwstr/>
      </vt:variant>
      <vt:variant>
        <vt:lpwstr>_Toc252708243</vt:lpwstr>
      </vt:variant>
      <vt:variant>
        <vt:i4>1638450</vt:i4>
      </vt:variant>
      <vt:variant>
        <vt:i4>38</vt:i4>
      </vt:variant>
      <vt:variant>
        <vt:i4>0</vt:i4>
      </vt:variant>
      <vt:variant>
        <vt:i4>5</vt:i4>
      </vt:variant>
      <vt:variant>
        <vt:lpwstr/>
      </vt:variant>
      <vt:variant>
        <vt:lpwstr>_Toc252708242</vt:lpwstr>
      </vt:variant>
      <vt:variant>
        <vt:i4>1638450</vt:i4>
      </vt:variant>
      <vt:variant>
        <vt:i4>32</vt:i4>
      </vt:variant>
      <vt:variant>
        <vt:i4>0</vt:i4>
      </vt:variant>
      <vt:variant>
        <vt:i4>5</vt:i4>
      </vt:variant>
      <vt:variant>
        <vt:lpwstr/>
      </vt:variant>
      <vt:variant>
        <vt:lpwstr>_Toc252708241</vt:lpwstr>
      </vt:variant>
      <vt:variant>
        <vt:i4>1638450</vt:i4>
      </vt:variant>
      <vt:variant>
        <vt:i4>26</vt:i4>
      </vt:variant>
      <vt:variant>
        <vt:i4>0</vt:i4>
      </vt:variant>
      <vt:variant>
        <vt:i4>5</vt:i4>
      </vt:variant>
      <vt:variant>
        <vt:lpwstr/>
      </vt:variant>
      <vt:variant>
        <vt:lpwstr>_Toc252708240</vt:lpwstr>
      </vt:variant>
      <vt:variant>
        <vt:i4>1966130</vt:i4>
      </vt:variant>
      <vt:variant>
        <vt:i4>20</vt:i4>
      </vt:variant>
      <vt:variant>
        <vt:i4>0</vt:i4>
      </vt:variant>
      <vt:variant>
        <vt:i4>5</vt:i4>
      </vt:variant>
      <vt:variant>
        <vt:lpwstr/>
      </vt:variant>
      <vt:variant>
        <vt:lpwstr>_Toc252708239</vt:lpwstr>
      </vt:variant>
      <vt:variant>
        <vt:i4>1966130</vt:i4>
      </vt:variant>
      <vt:variant>
        <vt:i4>14</vt:i4>
      </vt:variant>
      <vt:variant>
        <vt:i4>0</vt:i4>
      </vt:variant>
      <vt:variant>
        <vt:i4>5</vt:i4>
      </vt:variant>
      <vt:variant>
        <vt:lpwstr/>
      </vt:variant>
      <vt:variant>
        <vt:lpwstr>_Toc252708238</vt:lpwstr>
      </vt:variant>
      <vt:variant>
        <vt:i4>1966130</vt:i4>
      </vt:variant>
      <vt:variant>
        <vt:i4>8</vt:i4>
      </vt:variant>
      <vt:variant>
        <vt:i4>0</vt:i4>
      </vt:variant>
      <vt:variant>
        <vt:i4>5</vt:i4>
      </vt:variant>
      <vt:variant>
        <vt:lpwstr/>
      </vt:variant>
      <vt:variant>
        <vt:lpwstr>_Toc252708237</vt:lpwstr>
      </vt:variant>
      <vt:variant>
        <vt:i4>1966130</vt:i4>
      </vt:variant>
      <vt:variant>
        <vt:i4>2</vt:i4>
      </vt:variant>
      <vt:variant>
        <vt:i4>0</vt:i4>
      </vt:variant>
      <vt:variant>
        <vt:i4>5</vt:i4>
      </vt:variant>
      <vt:variant>
        <vt:lpwstr/>
      </vt:variant>
      <vt:variant>
        <vt:lpwstr>_Toc252708236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Seitenzahlen, Fußnoten, Zitate, Gliederung und Inhaltsverzeichnis mit Word2007 automatisch verwalten</dc:title>
  <dc:subject>Eine Hilfe zur Formatierung des Fachberichts und der Seminararbeit</dc:subject>
  <dc:creator>© Ralph Gensigora, Kooperative Gesamtschule Sehnde 2010</dc:creator>
  <cp:lastModifiedBy>Windows-Benutzer</cp:lastModifiedBy>
  <cp:revision>2</cp:revision>
  <cp:lastPrinted>2010-02-02T19:57:00Z</cp:lastPrinted>
  <dcterms:created xsi:type="dcterms:W3CDTF">2019-11-14T12:10:00Z</dcterms:created>
  <dcterms:modified xsi:type="dcterms:W3CDTF">2019-11-14T12:10:00Z</dcterms:modified>
</cp:coreProperties>
</file>